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C8DB" w14:textId="77777777" w:rsidR="00EA0DE9" w:rsidRPr="00E960BB" w:rsidRDefault="00EA0DE9" w:rsidP="00EA0DE9">
      <w:pPr>
        <w:spacing w:line="240" w:lineRule="auto"/>
        <w:jc w:val="right"/>
        <w:rPr>
          <w:rFonts w:ascii="Corbel" w:hAnsi="Corbel"/>
          <w:i/>
          <w:iCs/>
        </w:rPr>
      </w:pPr>
      <w:r w:rsidRPr="7A7CAD0C">
        <w:rPr>
          <w:rFonts w:ascii="Corbel" w:hAnsi="Corbel"/>
          <w:i/>
          <w:iCs/>
        </w:rPr>
        <w:t>Załącznik nr 1.5 do Zarządzenia Rektora UR nr 61/2025</w:t>
      </w:r>
    </w:p>
    <w:p w14:paraId="42C43E91" w14:textId="77777777" w:rsidR="00EA0DE9" w:rsidRPr="009C54AE" w:rsidRDefault="00EA0DE9" w:rsidP="00EA0DE9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7DA125AD" w14:textId="77777777" w:rsidR="00EA0DE9" w:rsidRPr="009C54AE" w:rsidRDefault="00EA0DE9" w:rsidP="00EA0DE9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i/>
          <w:smallCaps/>
        </w:rPr>
        <w:t xml:space="preserve"> 2025-2030</w:t>
      </w:r>
    </w:p>
    <w:p w14:paraId="2A2F585B" w14:textId="77777777" w:rsidR="00EA0DE9" w:rsidRDefault="00EA0DE9" w:rsidP="00EA0D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55D744C" w14:textId="77777777" w:rsidR="00EA0DE9" w:rsidRPr="00EA4832" w:rsidRDefault="00EA0DE9" w:rsidP="00EA0D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2028/2029</w:t>
      </w:r>
    </w:p>
    <w:p w14:paraId="1D436E43" w14:textId="77777777" w:rsidR="00EA0DE9" w:rsidRPr="009C54AE" w:rsidRDefault="00EA0DE9" w:rsidP="00EA0DE9">
      <w:pPr>
        <w:spacing w:after="0" w:line="240" w:lineRule="auto"/>
        <w:rPr>
          <w:rFonts w:ascii="Corbel" w:hAnsi="Corbel"/>
        </w:rPr>
      </w:pPr>
    </w:p>
    <w:p w14:paraId="3EE9D47C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0DE9" w:rsidRPr="009C54AE" w14:paraId="44749F17" w14:textId="77777777" w:rsidTr="00AC04A8">
        <w:tc>
          <w:tcPr>
            <w:tcW w:w="2694" w:type="dxa"/>
            <w:vAlign w:val="center"/>
          </w:tcPr>
          <w:p w14:paraId="2B897237" w14:textId="77777777" w:rsidR="00EA0DE9" w:rsidRPr="00016574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1657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EF614D" w14:textId="77777777" w:rsidR="00EA0DE9" w:rsidRPr="00016574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16574">
              <w:rPr>
                <w:rFonts w:ascii="Corbel" w:hAnsi="Corbel"/>
                <w:color w:val="000000" w:themeColor="text1"/>
                <w:sz w:val="24"/>
                <w:szCs w:val="24"/>
              </w:rPr>
              <w:t>Praktyka ciągła (Diagnoza dziecka)</w:t>
            </w:r>
          </w:p>
        </w:tc>
      </w:tr>
      <w:tr w:rsidR="00EA0DE9" w:rsidRPr="009C54AE" w14:paraId="49ABAB00" w14:textId="77777777" w:rsidTr="00AC04A8">
        <w:tc>
          <w:tcPr>
            <w:tcW w:w="2694" w:type="dxa"/>
            <w:vAlign w:val="center"/>
          </w:tcPr>
          <w:p w14:paraId="49080035" w14:textId="77777777" w:rsidR="00EA0DE9" w:rsidRPr="004B786B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B786B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FCDCB3" w14:textId="77777777" w:rsidR="00EA0DE9" w:rsidRPr="004B786B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4B786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softHyphen/>
              <w:t>-</w:t>
            </w:r>
          </w:p>
        </w:tc>
      </w:tr>
      <w:tr w:rsidR="00EA0DE9" w:rsidRPr="009C54AE" w14:paraId="5B127901" w14:textId="77777777" w:rsidTr="00AC04A8">
        <w:tc>
          <w:tcPr>
            <w:tcW w:w="2694" w:type="dxa"/>
            <w:vAlign w:val="center"/>
          </w:tcPr>
          <w:p w14:paraId="59CBEF06" w14:textId="77777777" w:rsidR="00EA0DE9" w:rsidRPr="009C54AE" w:rsidRDefault="00EA0DE9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9D92B7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A0DE9" w:rsidRPr="009C54AE" w14:paraId="5349CF3C" w14:textId="77777777" w:rsidTr="00AC04A8">
        <w:tc>
          <w:tcPr>
            <w:tcW w:w="2694" w:type="dxa"/>
            <w:vAlign w:val="center"/>
          </w:tcPr>
          <w:p w14:paraId="6EB90562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1081A1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0DE9" w:rsidRPr="009C54AE" w14:paraId="2CE23A58" w14:textId="77777777" w:rsidTr="00AC04A8">
        <w:tc>
          <w:tcPr>
            <w:tcW w:w="2694" w:type="dxa"/>
            <w:vAlign w:val="center"/>
          </w:tcPr>
          <w:p w14:paraId="51A01127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BEF5A4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EA0DE9" w:rsidRPr="009C54AE" w14:paraId="2EE03EEB" w14:textId="77777777" w:rsidTr="00AC04A8">
        <w:tc>
          <w:tcPr>
            <w:tcW w:w="2694" w:type="dxa"/>
            <w:vAlign w:val="center"/>
          </w:tcPr>
          <w:p w14:paraId="7DE50A6C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CDC3E0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0DE9" w:rsidRPr="009C54AE" w14:paraId="0A80B5D5" w14:textId="77777777" w:rsidTr="00AC04A8">
        <w:tc>
          <w:tcPr>
            <w:tcW w:w="2694" w:type="dxa"/>
            <w:vAlign w:val="center"/>
          </w:tcPr>
          <w:p w14:paraId="6BDA8F57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9F1DE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0DE9" w:rsidRPr="009C54AE" w14:paraId="0BD47907" w14:textId="77777777" w:rsidTr="00AC04A8">
        <w:tc>
          <w:tcPr>
            <w:tcW w:w="2694" w:type="dxa"/>
            <w:vAlign w:val="center"/>
          </w:tcPr>
          <w:p w14:paraId="06CC5A3D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AE8FED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A0DE9" w:rsidRPr="009C54AE" w14:paraId="4AD9ECC4" w14:textId="77777777" w:rsidTr="00AC04A8">
        <w:tc>
          <w:tcPr>
            <w:tcW w:w="2694" w:type="dxa"/>
            <w:vAlign w:val="center"/>
          </w:tcPr>
          <w:p w14:paraId="7133B3AB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8094D0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237204C">
              <w:rPr>
                <w:rFonts w:ascii="Corbel" w:hAnsi="Corbel"/>
                <w:b w:val="0"/>
                <w:sz w:val="24"/>
                <w:szCs w:val="24"/>
              </w:rPr>
              <w:t>IV rok, semestr 8</w:t>
            </w:r>
          </w:p>
        </w:tc>
      </w:tr>
      <w:tr w:rsidR="00EA0DE9" w:rsidRPr="009C54AE" w14:paraId="5A5F8251" w14:textId="77777777" w:rsidTr="00AC04A8">
        <w:tc>
          <w:tcPr>
            <w:tcW w:w="2694" w:type="dxa"/>
            <w:vAlign w:val="center"/>
          </w:tcPr>
          <w:p w14:paraId="255D090D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30F622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H. Podstawy diagnostyki edukacyjnej dla nauczycieli</w:t>
            </w:r>
          </w:p>
        </w:tc>
      </w:tr>
      <w:tr w:rsidR="00EA0DE9" w:rsidRPr="009C54AE" w14:paraId="1380AC36" w14:textId="77777777" w:rsidTr="00AC04A8">
        <w:tc>
          <w:tcPr>
            <w:tcW w:w="2694" w:type="dxa"/>
            <w:vAlign w:val="center"/>
          </w:tcPr>
          <w:p w14:paraId="1D1742F5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706934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A0DE9" w:rsidRPr="009C54AE" w14:paraId="4AF8D45D" w14:textId="77777777" w:rsidTr="00AC04A8">
        <w:tc>
          <w:tcPr>
            <w:tcW w:w="2694" w:type="dxa"/>
            <w:vAlign w:val="center"/>
          </w:tcPr>
          <w:p w14:paraId="4A5B4F8F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0806C7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04F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EA0DE9" w:rsidRPr="009C54AE" w14:paraId="1B85EEA7" w14:textId="77777777" w:rsidTr="00AC04A8">
        <w:tc>
          <w:tcPr>
            <w:tcW w:w="2694" w:type="dxa"/>
            <w:vAlign w:val="center"/>
          </w:tcPr>
          <w:p w14:paraId="46F7C5FB" w14:textId="77777777" w:rsidR="00EA0DE9" w:rsidRPr="009C54AE" w:rsidRDefault="00EA0DE9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7311FD" w14:textId="77777777" w:rsidR="00EA0DE9" w:rsidRPr="009C54AE" w:rsidRDefault="00EA0DE9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56E8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D756E8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</w:tbl>
    <w:p w14:paraId="7C214B0A" w14:textId="77777777" w:rsidR="00EA0DE9" w:rsidRPr="009C54AE" w:rsidRDefault="00EA0DE9" w:rsidP="00EA0D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448BEB0" w14:textId="77777777" w:rsidR="00EA0DE9" w:rsidRPr="009C54AE" w:rsidRDefault="00EA0DE9" w:rsidP="00EA0DE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C829C0" w14:textId="77777777" w:rsidR="00EA0DE9" w:rsidRPr="009C54AE" w:rsidRDefault="00EA0DE9" w:rsidP="00EA0DE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F66CFD" w14:textId="77777777" w:rsidR="00EA0DE9" w:rsidRPr="009C54AE" w:rsidRDefault="00EA0DE9" w:rsidP="00EA0DE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A0DE9" w:rsidRPr="009C54AE" w14:paraId="28F4DF8B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EF44" w14:textId="77777777" w:rsidR="00EA0DE9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4AD6DF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1AAD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4DBE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4544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3A56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E003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CD25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0085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E6B9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4384" w14:textId="77777777" w:rsidR="00EA0DE9" w:rsidRPr="009C54AE" w:rsidRDefault="00EA0DE9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A0DE9" w:rsidRPr="009C54AE" w14:paraId="7080CAF6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A101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751C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9388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9283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77B7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964D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D453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5182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C96843C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F4DE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C03E" w14:textId="77777777" w:rsidR="00EA0DE9" w:rsidRPr="009C54AE" w:rsidRDefault="00EA0DE9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F7214D" w14:textId="77777777" w:rsidR="00EA0DE9" w:rsidRPr="009C54AE" w:rsidRDefault="00EA0DE9" w:rsidP="00EA0DE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C54A08" w14:textId="77777777" w:rsidR="00EA0DE9" w:rsidRPr="009C54AE" w:rsidRDefault="00EA0DE9" w:rsidP="00EA0DE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B6048C" w14:textId="77777777" w:rsidR="00EA0DE9" w:rsidRPr="009C54AE" w:rsidRDefault="00EA0DE9" w:rsidP="00EA0DE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D96192" w14:textId="77777777" w:rsidR="00EA0DE9" w:rsidRPr="009C54AE" w:rsidRDefault="00EA0DE9" w:rsidP="00EA0DE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Wingdings" w:eastAsia="Wingdings" w:hAnsi="Wingdings" w:cs="Wingdings"/>
          <w:b w:val="0"/>
          <w:szCs w:val="24"/>
        </w:rPr>
        <w:t>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48121D7" w14:textId="77777777" w:rsidR="00EA0DE9" w:rsidRPr="009C54AE" w:rsidRDefault="00EA0DE9" w:rsidP="00EA0DE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8FBFC11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01CC2D" w14:textId="77777777" w:rsidR="00EA0DE9" w:rsidRPr="009C54AE" w:rsidRDefault="00EA0DE9" w:rsidP="00EA0D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E02B66F" w14:textId="77777777" w:rsidR="00EA0DE9" w:rsidRPr="000C718F" w:rsidRDefault="00EA0DE9" w:rsidP="00EA0D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B756E1">
        <w:rPr>
          <w:rFonts w:ascii="Corbel" w:hAnsi="Corbel"/>
          <w:b w:val="0"/>
          <w:smallCaps w:val="0"/>
          <w:szCs w:val="24"/>
        </w:rPr>
        <w:t>zaliczenie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591DA33A" w14:textId="77777777" w:rsidR="00EA0DE9" w:rsidRPr="000C718F" w:rsidRDefault="00EA0DE9" w:rsidP="00EA0D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27C1DECD" w14:textId="77777777" w:rsidR="004C733C" w:rsidRDefault="004C733C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610BDF48" w14:textId="22120120" w:rsidR="00EA0DE9" w:rsidRPr="009C54AE" w:rsidRDefault="00EA0DE9" w:rsidP="00EA0DE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A0DE9" w:rsidRPr="009C54AE" w14:paraId="4BE1F6F4" w14:textId="77777777" w:rsidTr="00AC04A8">
        <w:tc>
          <w:tcPr>
            <w:tcW w:w="9670" w:type="dxa"/>
          </w:tcPr>
          <w:p w14:paraId="1F81A69F" w14:textId="77777777" w:rsidR="00EA0DE9" w:rsidRPr="009C54AE" w:rsidRDefault="00EA0DE9" w:rsidP="00AC04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diagnoza potrzeb dziecka, praca z dziećmi ze specjalnymi potrzebami edukacyjnymi w przedszkolu i w szkole, psychologia rozwojowa, psychologia społeczna, psychologia wychowawcza, teorie wsparcia rozwoju dziecka</w:t>
            </w:r>
          </w:p>
        </w:tc>
      </w:tr>
    </w:tbl>
    <w:p w14:paraId="36CBDCA3" w14:textId="77777777" w:rsidR="00EA0DE9" w:rsidRDefault="00EA0DE9" w:rsidP="00EA0DE9">
      <w:pPr>
        <w:pStyle w:val="Punktygwne"/>
        <w:spacing w:before="0" w:after="0"/>
        <w:rPr>
          <w:rFonts w:ascii="Corbel" w:hAnsi="Corbel"/>
          <w:szCs w:val="24"/>
        </w:rPr>
      </w:pPr>
    </w:p>
    <w:p w14:paraId="45DC2591" w14:textId="77777777" w:rsidR="00EA0DE9" w:rsidRPr="00C05F44" w:rsidRDefault="00EA0DE9" w:rsidP="00EA0DE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99A090A" w14:textId="77777777" w:rsidR="00EA0DE9" w:rsidRPr="00C05F44" w:rsidRDefault="00EA0DE9" w:rsidP="00EA0DE9">
      <w:pPr>
        <w:pStyle w:val="Punktygwne"/>
        <w:spacing w:before="0" w:after="0"/>
        <w:rPr>
          <w:rFonts w:ascii="Corbel" w:hAnsi="Corbel"/>
          <w:szCs w:val="24"/>
        </w:rPr>
      </w:pPr>
    </w:p>
    <w:p w14:paraId="1559848D" w14:textId="77777777" w:rsidR="00EA0DE9" w:rsidRDefault="00EA0DE9" w:rsidP="00EA0DE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63EC661" w14:textId="77777777" w:rsidR="00EA0DE9" w:rsidRPr="009C54AE" w:rsidRDefault="00EA0DE9" w:rsidP="00EA0DE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0DE9" w:rsidRPr="009C54AE" w14:paraId="0B7E48D0" w14:textId="77777777" w:rsidTr="00AC04A8">
        <w:tc>
          <w:tcPr>
            <w:tcW w:w="851" w:type="dxa"/>
            <w:vAlign w:val="center"/>
          </w:tcPr>
          <w:p w14:paraId="514D30B5" w14:textId="77777777" w:rsidR="00EA0DE9" w:rsidRPr="009C54AE" w:rsidRDefault="00EA0DE9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5275CF" w14:textId="77777777" w:rsidR="00EA0DE9" w:rsidRPr="008B70EE" w:rsidRDefault="00EA0DE9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B70EE">
              <w:rPr>
                <w:rFonts w:ascii="Corbel" w:hAnsi="Corbel"/>
              </w:rPr>
              <w:t>Zapoznanie studentów ze specyfiką oraz</w:t>
            </w:r>
            <w:r w:rsidRPr="008B70EE">
              <w:rPr>
                <w:rFonts w:ascii="Corbel" w:hAnsi="Corbel" w:cs="TimesNewRoman"/>
                <w:lang w:eastAsia="pl-PL"/>
              </w:rPr>
              <w:t xml:space="preserve"> prawnymi podstawami, celami, funkcjami i rodzajami oceniania jako wspierania rozwoju dziecka w wieku przedszkolnym i ucznia w młodszym wieku szkolnym oraz zasad</w:t>
            </w:r>
            <w:r>
              <w:rPr>
                <w:rFonts w:ascii="Corbel" w:hAnsi="Corbel" w:cs="TimesNewRoman"/>
                <w:lang w:eastAsia="pl-PL"/>
              </w:rPr>
              <w:t>ami</w:t>
            </w:r>
            <w:r w:rsidRPr="008B70EE">
              <w:rPr>
                <w:rFonts w:ascii="Corbel" w:hAnsi="Corbel" w:cs="TimesNewRoman"/>
                <w:lang w:eastAsia="pl-PL"/>
              </w:rPr>
              <w:t xml:space="preserve"> konstruowania narzędzi oceny pedagogicznej;</w:t>
            </w:r>
          </w:p>
        </w:tc>
      </w:tr>
      <w:tr w:rsidR="00EA0DE9" w:rsidRPr="009C54AE" w14:paraId="6C81CCEF" w14:textId="77777777" w:rsidTr="00AC04A8">
        <w:tc>
          <w:tcPr>
            <w:tcW w:w="851" w:type="dxa"/>
            <w:vAlign w:val="center"/>
          </w:tcPr>
          <w:p w14:paraId="06BC1966" w14:textId="77777777" w:rsidR="00EA0DE9" w:rsidRPr="00BE3CC0" w:rsidRDefault="00EA0DE9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271C9E" w14:textId="77777777" w:rsidR="00EA0DE9" w:rsidRPr="008B70EE" w:rsidRDefault="00EA0DE9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B70EE">
              <w:rPr>
                <w:rFonts w:ascii="Corbel" w:hAnsi="Corbel"/>
              </w:rPr>
              <w:t xml:space="preserve">Zaznajomienie studentów </w:t>
            </w:r>
            <w:r w:rsidRPr="008B70EE">
              <w:rPr>
                <w:rFonts w:ascii="Corbel" w:hAnsi="Corbel" w:cs="TimesNewRoman"/>
                <w:lang w:eastAsia="pl-PL"/>
              </w:rPr>
              <w:t>z dominującymi rodzajami zainteresowań dzieci w wieku przedszkolnym oraz uczniów w młodszym wieku szkolnym oraz metodami i sposobami rozwijania zainteresowań dzieci lub uczniów;</w:t>
            </w:r>
          </w:p>
        </w:tc>
      </w:tr>
      <w:tr w:rsidR="00EA0DE9" w:rsidRPr="009C54AE" w14:paraId="27D38CFF" w14:textId="77777777" w:rsidTr="00AC04A8">
        <w:tc>
          <w:tcPr>
            <w:tcW w:w="851" w:type="dxa"/>
            <w:vAlign w:val="center"/>
          </w:tcPr>
          <w:p w14:paraId="4A9FF09F" w14:textId="77777777" w:rsidR="00EA0DE9" w:rsidRPr="00BE3CC0" w:rsidRDefault="00EA0DE9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4DEF114" w14:textId="77777777" w:rsidR="00EA0DE9" w:rsidRPr="00E27B3F" w:rsidRDefault="00EA0DE9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27B3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Pr="00E27B3F">
              <w:rPr>
                <w:rFonts w:ascii="Corbel" w:hAnsi="Corbel" w:cs="TimesNewRoman"/>
                <w:b w:val="0"/>
                <w:sz w:val="24"/>
                <w:szCs w:val="24"/>
              </w:rPr>
              <w:t>zagadnieniami związanymi z oceną jakości pracy nauczyciela i jakości pracy przedszkola i szkoły; z wymiernymi i niewymiernymi rezultatami pracy nauczyciela;</w:t>
            </w:r>
          </w:p>
        </w:tc>
      </w:tr>
      <w:tr w:rsidR="00EA0DE9" w:rsidRPr="009C54AE" w14:paraId="3D97BF4B" w14:textId="77777777" w:rsidTr="00AC04A8">
        <w:tc>
          <w:tcPr>
            <w:tcW w:w="851" w:type="dxa"/>
            <w:vAlign w:val="center"/>
          </w:tcPr>
          <w:p w14:paraId="79D4C882" w14:textId="77777777" w:rsidR="00EA0DE9" w:rsidRPr="00BE3CC0" w:rsidRDefault="00EA0DE9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1D1411" w14:textId="77777777" w:rsidR="00EA0DE9" w:rsidRPr="00E27B3F" w:rsidRDefault="00EA0DE9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237204C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zasad i form </w:t>
            </w:r>
            <w:r w:rsidRPr="6237204C">
              <w:rPr>
                <w:rFonts w:ascii="Corbel" w:hAnsi="Corbel" w:cs="TimesNewRoman"/>
                <w:b w:val="0"/>
                <w:sz w:val="24"/>
                <w:szCs w:val="24"/>
              </w:rPr>
              <w:t>związanych z ewaluacją edukacyjną i edukacją wartości dodanej;</w:t>
            </w:r>
          </w:p>
        </w:tc>
      </w:tr>
      <w:tr w:rsidR="00EA0DE9" w:rsidRPr="009C54AE" w14:paraId="6F321127" w14:textId="77777777" w:rsidTr="00AC04A8">
        <w:tc>
          <w:tcPr>
            <w:tcW w:w="851" w:type="dxa"/>
            <w:vAlign w:val="center"/>
          </w:tcPr>
          <w:p w14:paraId="0192887A" w14:textId="77777777" w:rsidR="00EA0DE9" w:rsidRPr="00BE3CC0" w:rsidRDefault="00EA0DE9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D8A56D5" w14:textId="77777777" w:rsidR="00EA0DE9" w:rsidRPr="00911879" w:rsidRDefault="00EA0DE9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1879">
              <w:rPr>
                <w:rFonts w:ascii="Corbel" w:hAnsi="Corbel" w:cs="TimesNewRoman"/>
                <w:b w:val="0"/>
                <w:bCs/>
                <w:sz w:val="24"/>
                <w:szCs w:val="24"/>
              </w:rPr>
              <w:t>Zapoznanie studentów z cechami rozwoju i uczenia się dzieci mających rozpocząć edukację przedszkolną i naukę w klasie I szkoły podstawowej;</w:t>
            </w:r>
          </w:p>
        </w:tc>
      </w:tr>
      <w:tr w:rsidR="00EA0DE9" w:rsidRPr="009C54AE" w14:paraId="05EA4E69" w14:textId="77777777" w:rsidTr="00AC04A8">
        <w:tc>
          <w:tcPr>
            <w:tcW w:w="851" w:type="dxa"/>
            <w:vAlign w:val="center"/>
          </w:tcPr>
          <w:p w14:paraId="6EC90093" w14:textId="77777777" w:rsidR="00EA0DE9" w:rsidRDefault="00EA0DE9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027E789" w14:textId="77777777" w:rsidR="00EA0DE9" w:rsidRPr="00911879" w:rsidRDefault="00EA0DE9" w:rsidP="00AC04A8">
            <w:pPr>
              <w:pStyle w:val="Podpunkty"/>
              <w:spacing w:before="40" w:after="40"/>
              <w:ind w:left="0"/>
              <w:rPr>
                <w:rFonts w:ascii="Corbel" w:hAnsi="Corbel" w:cs="TimesNewRoman"/>
                <w:b w:val="0"/>
                <w:bCs/>
                <w:sz w:val="24"/>
                <w:szCs w:val="24"/>
              </w:rPr>
            </w:pPr>
            <w:r w:rsidRPr="00911879">
              <w:rPr>
                <w:rFonts w:ascii="Corbel" w:hAnsi="Corbel" w:cs="TimesNewRoman"/>
                <w:b w:val="0"/>
                <w:bCs/>
                <w:sz w:val="24"/>
                <w:szCs w:val="24"/>
              </w:rPr>
              <w:t>Zaznajomienie studentów z potrzebami edukacyjnymi i zainteresowaniami dzieci w wieku przedszkolnym i uczniów w młodszym wieku szkolnym oraz zaprojektowanie działania pedagogicznego;</w:t>
            </w:r>
          </w:p>
        </w:tc>
      </w:tr>
      <w:tr w:rsidR="00EA0DE9" w:rsidRPr="009C54AE" w14:paraId="43561F83" w14:textId="77777777" w:rsidTr="00AC04A8">
        <w:tc>
          <w:tcPr>
            <w:tcW w:w="851" w:type="dxa"/>
            <w:vAlign w:val="center"/>
          </w:tcPr>
          <w:p w14:paraId="08CECB3E" w14:textId="77777777" w:rsidR="00EA0DE9" w:rsidRDefault="00EA0DE9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0057CCBD" w14:textId="77777777" w:rsidR="00EA0DE9" w:rsidRPr="00E27B3F" w:rsidRDefault="00EA0DE9" w:rsidP="00AC04A8">
            <w:pPr>
              <w:pStyle w:val="Podpunkty"/>
              <w:spacing w:before="40" w:after="40"/>
              <w:ind w:left="0"/>
              <w:rPr>
                <w:rFonts w:ascii="Corbel" w:hAnsi="Corbel" w:cs="TimesNewRoman"/>
                <w:b w:val="0"/>
                <w:bCs/>
                <w:sz w:val="24"/>
                <w:szCs w:val="24"/>
              </w:rPr>
            </w:pPr>
            <w:r w:rsidRPr="00E27B3F">
              <w:rPr>
                <w:rFonts w:ascii="Corbel" w:hAnsi="Corbel" w:cs="TimesNewRoman"/>
                <w:b w:val="0"/>
                <w:bCs/>
                <w:sz w:val="24"/>
                <w:szCs w:val="24"/>
              </w:rPr>
              <w:t>Rozwi</w:t>
            </w:r>
            <w:r>
              <w:rPr>
                <w:rFonts w:ascii="Corbel" w:hAnsi="Corbel" w:cs="TimesNewRoman"/>
                <w:b w:val="0"/>
                <w:bCs/>
                <w:sz w:val="24"/>
                <w:szCs w:val="24"/>
              </w:rPr>
              <w:t>janie</w:t>
            </w:r>
            <w:r w:rsidRPr="00E27B3F">
              <w:rPr>
                <w:rFonts w:ascii="Corbel" w:hAnsi="Corbel" w:cs="TimesNewRoman"/>
                <w:b w:val="0"/>
                <w:bCs/>
                <w:sz w:val="24"/>
                <w:szCs w:val="24"/>
              </w:rPr>
              <w:t xml:space="preserve"> kompetencj</w:t>
            </w:r>
            <w:r>
              <w:rPr>
                <w:rFonts w:ascii="Corbel" w:hAnsi="Corbel" w:cs="TimesNewRoman"/>
                <w:b w:val="0"/>
                <w:bCs/>
                <w:sz w:val="24"/>
                <w:szCs w:val="24"/>
              </w:rPr>
              <w:t>i</w:t>
            </w:r>
            <w:r w:rsidRPr="00E27B3F">
              <w:rPr>
                <w:rFonts w:ascii="Corbel" w:hAnsi="Corbel" w:cs="TimesNewRoman"/>
                <w:b w:val="0"/>
                <w:bCs/>
                <w:sz w:val="24"/>
                <w:szCs w:val="24"/>
              </w:rPr>
              <w:t xml:space="preserve"> etycznego postępowania w procesie oceniania rezultatów procesu wychowania i kształcenia z punktu widzenia osiągnięć dziecka lub ucznia;</w:t>
            </w:r>
          </w:p>
        </w:tc>
      </w:tr>
    </w:tbl>
    <w:p w14:paraId="5A03CEEA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25C591" w14:textId="77777777" w:rsidR="00EA0DE9" w:rsidRPr="009C54AE" w:rsidRDefault="00EA0DE9" w:rsidP="00EA0DE9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</w:p>
    <w:p w14:paraId="47192E5B" w14:textId="77777777" w:rsidR="00EA0DE9" w:rsidRPr="009C54AE" w:rsidRDefault="00EA0DE9" w:rsidP="00EA0DE9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08"/>
        <w:gridCol w:w="1845"/>
      </w:tblGrid>
      <w:tr w:rsidR="00EA0DE9" w:rsidRPr="009C54AE" w14:paraId="0A0B773F" w14:textId="77777777" w:rsidTr="00AC04A8">
        <w:tc>
          <w:tcPr>
            <w:tcW w:w="1680" w:type="dxa"/>
            <w:vAlign w:val="center"/>
          </w:tcPr>
          <w:p w14:paraId="2C143B5E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F36449D" w14:textId="77777777" w:rsidR="00EA0DE9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7FF30F1A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7" w:type="dxa"/>
            <w:vAlign w:val="center"/>
          </w:tcPr>
          <w:p w14:paraId="2A975102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237204C">
              <w:rPr>
                <w:rFonts w:ascii="Corbel" w:hAnsi="Corbel"/>
                <w:b w:val="0"/>
                <w:smallCaps w:val="0"/>
              </w:rPr>
              <w:t>Odniesienie do efektów kierunkowych</w:t>
            </w:r>
            <w:r w:rsidRPr="6237204C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EA0DE9" w:rsidRPr="009C54AE" w14:paraId="4F47AD80" w14:textId="77777777" w:rsidTr="00AC04A8">
        <w:tc>
          <w:tcPr>
            <w:tcW w:w="1680" w:type="dxa"/>
          </w:tcPr>
          <w:p w14:paraId="74EA643B" w14:textId="77777777" w:rsidR="00EA0DE9" w:rsidRPr="00BE3CC0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3" w:type="dxa"/>
          </w:tcPr>
          <w:p w14:paraId="5F141C0D" w14:textId="77777777" w:rsidR="00EA0DE9" w:rsidRPr="00BE3CC0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prawne podstawy, cele, funkcje i rodzaje oceniania jako formy wspierania rozwoju dziecka w wieku przedszkolnym i ucznia w młodszym wieku szkolnym, opisze zasady konstruowania narzędzi oceny pedagogicznej; </w:t>
            </w:r>
            <w:r w:rsidRPr="008B70EE">
              <w:rPr>
                <w:rFonts w:ascii="Corbel" w:hAnsi="Corbel" w:cs="TimesNewRoman"/>
                <w:szCs w:val="24"/>
                <w:lang w:eastAsia="pl-PL"/>
              </w:rPr>
              <w:t xml:space="preserve"> </w:t>
            </w:r>
          </w:p>
        </w:tc>
        <w:tc>
          <w:tcPr>
            <w:tcW w:w="1867" w:type="dxa"/>
          </w:tcPr>
          <w:p w14:paraId="2184F8DD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054BFD79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2BAC">
              <w:rPr>
                <w:rFonts w:ascii="Corbel" w:hAnsi="Corbel"/>
              </w:rPr>
              <w:t>PPiW.W13</w:t>
            </w:r>
          </w:p>
        </w:tc>
      </w:tr>
      <w:tr w:rsidR="00EA0DE9" w:rsidRPr="009C54AE" w14:paraId="4C7501F6" w14:textId="77777777" w:rsidTr="00AC04A8">
        <w:tc>
          <w:tcPr>
            <w:tcW w:w="1680" w:type="dxa"/>
          </w:tcPr>
          <w:p w14:paraId="0BD7D73A" w14:textId="77777777" w:rsidR="00EA0DE9" w:rsidRPr="00BE3CC0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26889BC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237204C">
              <w:rPr>
                <w:rFonts w:ascii="Corbel" w:hAnsi="Corbel"/>
                <w:b w:val="0"/>
                <w:smallCaps w:val="0"/>
              </w:rPr>
              <w:t>Poda dominujące rodzaje zainteresowań dzieci w wieku</w:t>
            </w:r>
            <w:r w:rsidRPr="6237204C">
              <w:rPr>
                <w:rFonts w:ascii="Corbel" w:hAnsi="Corbel" w:cs="TimesNewRoman"/>
                <w:lang w:eastAsia="pl-PL"/>
              </w:rPr>
              <w:t xml:space="preserve"> </w:t>
            </w:r>
            <w:r w:rsidRPr="6237204C">
              <w:rPr>
                <w:rFonts w:ascii="Corbel" w:hAnsi="Corbel"/>
                <w:b w:val="0"/>
                <w:smallCaps w:val="0"/>
              </w:rPr>
              <w:t>przedszkolnym i ucznia w młodszym wieku szkolnym oraz opisze metody i sposoby rozwijania zainteresowań dzieci lub uczniów</w:t>
            </w:r>
            <w:r w:rsidRPr="6237204C">
              <w:rPr>
                <w:rFonts w:ascii="Corbel" w:hAnsi="Corbel" w:cs="TimesNewRoman"/>
                <w:lang w:eastAsia="pl-PL"/>
              </w:rPr>
              <w:t xml:space="preserve">  </w:t>
            </w:r>
          </w:p>
        </w:tc>
        <w:tc>
          <w:tcPr>
            <w:tcW w:w="1867" w:type="dxa"/>
          </w:tcPr>
          <w:p w14:paraId="2F78DDF2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4AE74F13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2BAC">
              <w:rPr>
                <w:rFonts w:ascii="Corbel" w:hAnsi="Corbel"/>
              </w:rPr>
              <w:t>PPiW.W13</w:t>
            </w:r>
          </w:p>
          <w:p w14:paraId="26D174A7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EA0DE9" w:rsidRPr="009C54AE" w14:paraId="4DB293B0" w14:textId="77777777" w:rsidTr="00AC04A8">
        <w:tc>
          <w:tcPr>
            <w:tcW w:w="1680" w:type="dxa"/>
          </w:tcPr>
          <w:p w14:paraId="3FD9054C" w14:textId="77777777" w:rsidR="00EA0DE9" w:rsidRPr="00BE3CC0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3" w:type="dxa"/>
          </w:tcPr>
          <w:p w14:paraId="03AD00AA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zagadnienia związane z oceną jakości pracy nauczyciela i jakości pracy przedszkola i szkoły oraz wymierne i niewymierne rezultaty pracy nauczyciela</w:t>
            </w:r>
          </w:p>
        </w:tc>
        <w:tc>
          <w:tcPr>
            <w:tcW w:w="1867" w:type="dxa"/>
          </w:tcPr>
          <w:p w14:paraId="1EFF3B3F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4090B049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2BAC">
              <w:rPr>
                <w:rFonts w:ascii="Corbel" w:hAnsi="Corbel"/>
              </w:rPr>
              <w:t>PPiW.W13</w:t>
            </w:r>
          </w:p>
          <w:p w14:paraId="09C7B68A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EA0DE9" w:rsidRPr="009C54AE" w14:paraId="0468B35B" w14:textId="77777777" w:rsidTr="00AC04A8">
        <w:tc>
          <w:tcPr>
            <w:tcW w:w="1680" w:type="dxa"/>
          </w:tcPr>
          <w:p w14:paraId="56D8B2AF" w14:textId="77777777" w:rsidR="00EA0DE9" w:rsidRPr="00BE3CC0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524BC50E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Wykaże się znajomością zasad i form związanych z ewaluacją edukacyjną i edukacją wartości dodanej;</w:t>
            </w:r>
          </w:p>
        </w:tc>
        <w:tc>
          <w:tcPr>
            <w:tcW w:w="1867" w:type="dxa"/>
          </w:tcPr>
          <w:p w14:paraId="3FD38FFD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2BAC">
              <w:rPr>
                <w:rFonts w:ascii="Corbel" w:hAnsi="Corbel"/>
              </w:rPr>
              <w:t>PPiW.W13</w:t>
            </w:r>
          </w:p>
          <w:p w14:paraId="3247B7F3" w14:textId="77777777" w:rsidR="00EA0DE9" w:rsidRPr="00922BAC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EA0DE9" w:rsidRPr="009C54AE" w14:paraId="7C5BE377" w14:textId="77777777" w:rsidTr="00AC04A8">
        <w:tc>
          <w:tcPr>
            <w:tcW w:w="1680" w:type="dxa"/>
          </w:tcPr>
          <w:p w14:paraId="3FB567E0" w14:textId="77777777" w:rsidR="00EA0DE9" w:rsidRPr="00BE3CC0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D5ED099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cechy rozwoju i uczenia się dzieci mających rozpocząć edukację przedszkolną i naukę w klasie I szkoły podstawowej;</w:t>
            </w:r>
          </w:p>
        </w:tc>
        <w:tc>
          <w:tcPr>
            <w:tcW w:w="1867" w:type="dxa"/>
          </w:tcPr>
          <w:p w14:paraId="2975375A" w14:textId="77777777" w:rsidR="00EA0DE9" w:rsidRPr="006F200F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F200F">
              <w:rPr>
                <w:rFonts w:ascii="Corbel" w:hAnsi="Corbel"/>
              </w:rPr>
              <w:t>PPiW.W18</w:t>
            </w:r>
          </w:p>
          <w:p w14:paraId="10D95343" w14:textId="77777777" w:rsidR="00EA0DE9" w:rsidRPr="00922BAC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2BAC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EA0DE9" w:rsidRPr="009C54AE" w14:paraId="43BDEF8E" w14:textId="77777777" w:rsidTr="00AC04A8">
        <w:tc>
          <w:tcPr>
            <w:tcW w:w="1680" w:type="dxa"/>
          </w:tcPr>
          <w:p w14:paraId="6C3239EC" w14:textId="77777777" w:rsidR="00EA0DE9" w:rsidRPr="00BE3CC0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3" w:type="dxa"/>
          </w:tcPr>
          <w:p w14:paraId="5DE50FF0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potrzeby edukacyjne i zainteresowania dzieci w wieku przedszkolnym i uczniów w młodszym wieku szkolnym oraz zaprojektuje działania pedagogiczne;</w:t>
            </w:r>
          </w:p>
        </w:tc>
        <w:tc>
          <w:tcPr>
            <w:tcW w:w="1867" w:type="dxa"/>
          </w:tcPr>
          <w:p w14:paraId="37A1581C" w14:textId="77777777" w:rsidR="00EA0DE9" w:rsidRPr="00191BEA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91BEA">
              <w:rPr>
                <w:rFonts w:ascii="Corbel" w:hAnsi="Corbel"/>
              </w:rPr>
              <w:t>PPiW.U14</w:t>
            </w:r>
          </w:p>
        </w:tc>
      </w:tr>
      <w:tr w:rsidR="00EA0DE9" w:rsidRPr="009C54AE" w14:paraId="1A6D1E6A" w14:textId="77777777" w:rsidTr="00AC04A8">
        <w:tc>
          <w:tcPr>
            <w:tcW w:w="1680" w:type="dxa"/>
          </w:tcPr>
          <w:p w14:paraId="689BFC11" w14:textId="77777777" w:rsidR="00EA0DE9" w:rsidRPr="00BE3CC0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3" w:type="dxa"/>
          </w:tcPr>
          <w:p w14:paraId="4321FE14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Wykaże się znajomością zasad etycznego postępowania w procesie oceniania rezultatów procesu wychowania i kształcenia z punktu widzenia osiągnięć dziecka lub ucznia;</w:t>
            </w:r>
          </w:p>
        </w:tc>
        <w:tc>
          <w:tcPr>
            <w:tcW w:w="1867" w:type="dxa"/>
          </w:tcPr>
          <w:p w14:paraId="0A1D204F" w14:textId="77777777" w:rsidR="00EA0DE9" w:rsidRPr="00191BEA" w:rsidRDefault="00EA0DE9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91BEA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191BEA">
              <w:rPr>
                <w:rFonts w:ascii="Corbel" w:hAnsi="Corbel"/>
              </w:rPr>
              <w:t>4</w:t>
            </w:r>
          </w:p>
        </w:tc>
      </w:tr>
    </w:tbl>
    <w:p w14:paraId="67348652" w14:textId="77777777" w:rsidR="00EA0DE9" w:rsidRDefault="00EA0DE9" w:rsidP="00EA0DE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6511F25F" w14:textId="77777777" w:rsidR="00EA0DE9" w:rsidRDefault="00EA0DE9" w:rsidP="00EA0DE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7C8C06A4" w14:textId="77777777" w:rsidR="00EA0DE9" w:rsidRPr="009C54AE" w:rsidRDefault="00EA0DE9" w:rsidP="00EA0DE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3.3Treści programowe </w:t>
      </w:r>
    </w:p>
    <w:p w14:paraId="22E7C382" w14:textId="77777777" w:rsidR="00EA0DE9" w:rsidRPr="009C54AE" w:rsidRDefault="00EA0DE9" w:rsidP="00EA0DE9">
      <w:pPr>
        <w:spacing w:after="0" w:line="240" w:lineRule="auto"/>
        <w:rPr>
          <w:rFonts w:ascii="Corbel" w:hAnsi="Corbel"/>
        </w:rPr>
      </w:pPr>
    </w:p>
    <w:p w14:paraId="30440481" w14:textId="77777777" w:rsidR="00EA0DE9" w:rsidRDefault="00EA0DE9" w:rsidP="00EA0DE9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hAnsi="Corbel"/>
        </w:rPr>
      </w:pPr>
      <w:r w:rsidRPr="00BB5C74">
        <w:rPr>
          <w:rFonts w:ascii="Corbel" w:hAnsi="Corbel"/>
        </w:rPr>
        <w:t xml:space="preserve">Problematyka </w:t>
      </w:r>
      <w:r>
        <w:rPr>
          <w:rFonts w:ascii="Corbel" w:hAnsi="Corbel"/>
        </w:rPr>
        <w:t>praktyki zawodowej</w:t>
      </w:r>
    </w:p>
    <w:p w14:paraId="3C6D9E22" w14:textId="77777777" w:rsidR="00EA0DE9" w:rsidRPr="00BB5C74" w:rsidRDefault="00EA0DE9" w:rsidP="00EA0DE9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A0DE9" w:rsidRPr="009C54AE" w14:paraId="5A8CF4DF" w14:textId="77777777" w:rsidTr="00AC04A8">
        <w:tc>
          <w:tcPr>
            <w:tcW w:w="9520" w:type="dxa"/>
          </w:tcPr>
          <w:p w14:paraId="54584CF3" w14:textId="77777777" w:rsidR="00EA0DE9" w:rsidRPr="009C54AE" w:rsidRDefault="00EA0DE9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EA0DE9" w:rsidRPr="009C54AE" w14:paraId="0E793E25" w14:textId="77777777" w:rsidTr="00AC04A8">
        <w:tc>
          <w:tcPr>
            <w:tcW w:w="9520" w:type="dxa"/>
          </w:tcPr>
          <w:p w14:paraId="6C9AECBF" w14:textId="77777777" w:rsidR="00EA0DE9" w:rsidRPr="00B7686D" w:rsidRDefault="00EA0DE9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6237204C">
              <w:rPr>
                <w:rFonts w:ascii="Corbel" w:hAnsi="Corbel"/>
              </w:rPr>
              <w:t xml:space="preserve">Zapoznanie z dokumentami regulującymi proces oceniania oraz diagnozowania dzieci lub uczniów w przedszkolu lub w szkole. </w:t>
            </w:r>
          </w:p>
        </w:tc>
      </w:tr>
      <w:tr w:rsidR="00EA0DE9" w:rsidRPr="009C54AE" w14:paraId="4A522225" w14:textId="77777777" w:rsidTr="00AC04A8">
        <w:tc>
          <w:tcPr>
            <w:tcW w:w="9520" w:type="dxa"/>
          </w:tcPr>
          <w:p w14:paraId="5C51D480" w14:textId="77777777" w:rsidR="00EA0DE9" w:rsidRPr="00B7686D" w:rsidRDefault="00EA0DE9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B7686D">
              <w:rPr>
                <w:rFonts w:ascii="Corbel" w:hAnsi="Corbel"/>
              </w:rPr>
              <w:t xml:space="preserve">Zapoznanie ze specyfiką działalności </w:t>
            </w:r>
            <w:r>
              <w:rPr>
                <w:rFonts w:ascii="Corbel" w:hAnsi="Corbel"/>
              </w:rPr>
              <w:t xml:space="preserve">diagnostycznej w przedszkolu lub w szkole, </w:t>
            </w:r>
            <w:r w:rsidRPr="00B7686D">
              <w:rPr>
                <w:rFonts w:ascii="Corbel" w:hAnsi="Corbel"/>
              </w:rPr>
              <w:t>z zadaniami zatrudnionych w nich sp</w:t>
            </w:r>
            <w:r>
              <w:rPr>
                <w:rFonts w:ascii="Corbel" w:hAnsi="Corbel"/>
              </w:rPr>
              <w:t>ecjalistów (spotkania, rozmowy)</w:t>
            </w:r>
            <w:r w:rsidRPr="00B7686D">
              <w:rPr>
                <w:rFonts w:ascii="Corbel" w:hAnsi="Corbel"/>
              </w:rPr>
              <w:t>.</w:t>
            </w:r>
          </w:p>
        </w:tc>
      </w:tr>
      <w:tr w:rsidR="00EA0DE9" w:rsidRPr="009C54AE" w14:paraId="054FD65F" w14:textId="77777777" w:rsidTr="00AC04A8">
        <w:tc>
          <w:tcPr>
            <w:tcW w:w="9520" w:type="dxa"/>
          </w:tcPr>
          <w:p w14:paraId="4BF4B1A5" w14:textId="77777777" w:rsidR="00EA0DE9" w:rsidRPr="00B7686D" w:rsidRDefault="00EA0DE9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6237204C">
              <w:rPr>
                <w:rFonts w:ascii="Corbel" w:hAnsi="Corbel"/>
              </w:rPr>
              <w:t>Obserwacja zajęć odbywających się w przedszkolu lub w szkole pod kątem zainteresowań dzieci lub uczniów;</w:t>
            </w:r>
          </w:p>
        </w:tc>
      </w:tr>
      <w:tr w:rsidR="00EA0DE9" w:rsidRPr="009C54AE" w14:paraId="377C331B" w14:textId="77777777" w:rsidTr="00AC04A8">
        <w:tc>
          <w:tcPr>
            <w:tcW w:w="9520" w:type="dxa"/>
          </w:tcPr>
          <w:p w14:paraId="62DF9C4D" w14:textId="77777777" w:rsidR="00EA0DE9" w:rsidRPr="00B7686D" w:rsidRDefault="00EA0DE9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B7686D">
              <w:rPr>
                <w:rFonts w:ascii="Corbel" w:hAnsi="Corbel"/>
              </w:rPr>
              <w:t xml:space="preserve">Włączenie się w realizację zadań </w:t>
            </w:r>
            <w:r>
              <w:rPr>
                <w:rFonts w:ascii="Corbel" w:hAnsi="Corbel"/>
              </w:rPr>
              <w:t>pedagogicznych w przedszkolu lub w szkole</w:t>
            </w:r>
            <w:r w:rsidRPr="00B7686D">
              <w:rPr>
                <w:rFonts w:ascii="Corbel" w:hAnsi="Corbel"/>
              </w:rPr>
              <w:t xml:space="preserve"> – udzielanie pomocy zatrudnionym w niej pracownikom. </w:t>
            </w:r>
          </w:p>
        </w:tc>
      </w:tr>
      <w:tr w:rsidR="00EA0DE9" w:rsidRPr="009C54AE" w14:paraId="3DA659B0" w14:textId="77777777" w:rsidTr="00AC04A8">
        <w:tc>
          <w:tcPr>
            <w:tcW w:w="9520" w:type="dxa"/>
          </w:tcPr>
          <w:p w14:paraId="32C15353" w14:textId="77777777" w:rsidR="00EA0DE9" w:rsidRPr="00B7686D" w:rsidRDefault="00EA0DE9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Analiza sytuacji i zdarzeń pedagogicznych zaobserwowanych lub doświadczonych w czasie trwania praktyki</w:t>
            </w:r>
          </w:p>
        </w:tc>
      </w:tr>
      <w:tr w:rsidR="00EA0DE9" w:rsidRPr="009C54AE" w14:paraId="6AE6264E" w14:textId="77777777" w:rsidTr="00AC04A8">
        <w:tc>
          <w:tcPr>
            <w:tcW w:w="9520" w:type="dxa"/>
          </w:tcPr>
          <w:p w14:paraId="31CB9A2B" w14:textId="77777777" w:rsidR="00EA0DE9" w:rsidRPr="00B7686D" w:rsidRDefault="00EA0DE9" w:rsidP="00AC04A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6237204C">
              <w:rPr>
                <w:rFonts w:ascii="Corbel" w:hAnsi="Corbel"/>
              </w:rPr>
              <w:t>Samodzielne przygotowanie i przeprowadzenie diagnozy gotowości szkolnej dziecka pod nadzorem opiekuna praktyk – studium indywidualnego przypadku.</w:t>
            </w:r>
          </w:p>
        </w:tc>
      </w:tr>
    </w:tbl>
    <w:p w14:paraId="1A587181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071C62" w14:textId="77777777" w:rsidR="00EA0DE9" w:rsidRPr="009C54AE" w:rsidRDefault="00EA0DE9" w:rsidP="00EA0DE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1D8B020" w14:textId="77777777" w:rsidR="00EA0DE9" w:rsidRPr="00B526C2" w:rsidRDefault="00EA0DE9" w:rsidP="00EA0DE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70E96AE7" w14:textId="77777777" w:rsidR="00EA0DE9" w:rsidRPr="00153C41" w:rsidRDefault="00EA0DE9" w:rsidP="00EA0DE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5B7115D" w14:textId="77777777" w:rsidR="00EA0DE9" w:rsidRDefault="00EA0DE9" w:rsidP="00EA0D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21E77E" w14:textId="77777777" w:rsidR="00EA0DE9" w:rsidRPr="009C54AE" w:rsidRDefault="00EA0DE9" w:rsidP="00EA0D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7EBA83EB" w14:textId="77777777" w:rsidR="00EA0DE9" w:rsidRPr="009C54AE" w:rsidRDefault="00EA0DE9" w:rsidP="00EA0D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3C295" w14:textId="77777777" w:rsidR="00EA0DE9" w:rsidRPr="009C54AE" w:rsidRDefault="00EA0DE9" w:rsidP="00EA0D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22CC3D8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EA0DE9" w:rsidRPr="009C54AE" w14:paraId="78AB08CA" w14:textId="77777777" w:rsidTr="00AC04A8">
        <w:tc>
          <w:tcPr>
            <w:tcW w:w="1962" w:type="dxa"/>
            <w:vAlign w:val="center"/>
          </w:tcPr>
          <w:p w14:paraId="5A61F6A8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4065EA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092CEDF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B172D6F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336CEDE" w14:textId="77777777" w:rsidR="00EA0DE9" w:rsidRPr="009C54AE" w:rsidRDefault="00EA0DE9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0DE9" w:rsidRPr="009C54AE" w14:paraId="64EE9AA3" w14:textId="77777777" w:rsidTr="00AC04A8">
        <w:tc>
          <w:tcPr>
            <w:tcW w:w="1962" w:type="dxa"/>
          </w:tcPr>
          <w:p w14:paraId="547D2E09" w14:textId="77777777" w:rsidR="00EA0DE9" w:rsidRPr="00D74A64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15BE476" w14:textId="77777777" w:rsidR="00EA0DE9" w:rsidRPr="00D74A64" w:rsidRDefault="00EA0DE9" w:rsidP="00AC04A8">
            <w:pPr>
              <w:spacing w:after="0"/>
              <w:jc w:val="both"/>
              <w:rPr>
                <w:rFonts w:ascii="Corbel" w:hAnsi="Corbel"/>
              </w:rPr>
            </w:pPr>
            <w:r w:rsidRPr="00D74A64"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17" w:type="dxa"/>
          </w:tcPr>
          <w:p w14:paraId="1D5870DD" w14:textId="77777777" w:rsidR="00EA0DE9" w:rsidRPr="001B1845" w:rsidRDefault="00EA0DE9" w:rsidP="00AC04A8">
            <w:pPr>
              <w:spacing w:after="0"/>
              <w:rPr>
                <w:rFonts w:ascii="Corbel" w:hAnsi="Corbel"/>
              </w:rPr>
            </w:pPr>
            <w:r w:rsidRPr="001B1845">
              <w:rPr>
                <w:rFonts w:ascii="Corbel" w:hAnsi="Corbel"/>
              </w:rPr>
              <w:t>Ćwiczenia</w:t>
            </w:r>
          </w:p>
        </w:tc>
      </w:tr>
      <w:tr w:rsidR="00EA0DE9" w:rsidRPr="009C54AE" w14:paraId="77B90267" w14:textId="77777777" w:rsidTr="00AC04A8">
        <w:tc>
          <w:tcPr>
            <w:tcW w:w="1962" w:type="dxa"/>
          </w:tcPr>
          <w:p w14:paraId="30AF3C94" w14:textId="77777777" w:rsidR="00EA0DE9" w:rsidRPr="00D74A64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DB3B9AE" w14:textId="77777777" w:rsidR="00EA0DE9" w:rsidRPr="00D74A64" w:rsidRDefault="00EA0DE9" w:rsidP="00AC04A8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Pr="00D74A64">
              <w:rPr>
                <w:rFonts w:ascii="Corbel" w:hAnsi="Corbel"/>
              </w:rPr>
              <w:t>ozmowa ze studentem w trakcie zaliczania praktyki</w:t>
            </w:r>
          </w:p>
        </w:tc>
        <w:tc>
          <w:tcPr>
            <w:tcW w:w="2117" w:type="dxa"/>
          </w:tcPr>
          <w:p w14:paraId="02E71FBB" w14:textId="77777777" w:rsidR="00EA0DE9" w:rsidRPr="001B1845" w:rsidRDefault="00EA0DE9" w:rsidP="00AC04A8">
            <w:pPr>
              <w:spacing w:after="0"/>
              <w:rPr>
                <w:rFonts w:ascii="Corbel" w:hAnsi="Corbel"/>
              </w:rPr>
            </w:pPr>
            <w:r w:rsidRPr="001B1845">
              <w:rPr>
                <w:rFonts w:ascii="Corbel" w:hAnsi="Corbel"/>
              </w:rPr>
              <w:t>Ćwiczenia</w:t>
            </w:r>
          </w:p>
        </w:tc>
      </w:tr>
      <w:tr w:rsidR="00EA0DE9" w:rsidRPr="009C54AE" w14:paraId="24835344" w14:textId="77777777" w:rsidTr="00AC04A8">
        <w:tc>
          <w:tcPr>
            <w:tcW w:w="1962" w:type="dxa"/>
          </w:tcPr>
          <w:p w14:paraId="0F9E0F7A" w14:textId="77777777" w:rsidR="00EA0DE9" w:rsidRPr="00D74A64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DC46EA6" w14:textId="77777777" w:rsidR="00EA0DE9" w:rsidRPr="00D74A64" w:rsidRDefault="00EA0DE9" w:rsidP="00AC04A8">
            <w:pPr>
              <w:spacing w:after="0"/>
              <w:jc w:val="both"/>
              <w:rPr>
                <w:rFonts w:ascii="Corbel" w:hAnsi="Corbel"/>
              </w:rPr>
            </w:pPr>
            <w:r w:rsidRPr="00D74A64"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17" w:type="dxa"/>
          </w:tcPr>
          <w:p w14:paraId="33D59A0A" w14:textId="77777777" w:rsidR="00EA0DE9" w:rsidRPr="001B1845" w:rsidRDefault="00EA0DE9" w:rsidP="00AC04A8">
            <w:pPr>
              <w:spacing w:after="0"/>
              <w:rPr>
                <w:rFonts w:ascii="Corbel" w:hAnsi="Corbel"/>
              </w:rPr>
            </w:pPr>
            <w:r w:rsidRPr="001B1845">
              <w:rPr>
                <w:rFonts w:ascii="Corbel" w:hAnsi="Corbel"/>
              </w:rPr>
              <w:t>Ćwiczenia</w:t>
            </w:r>
          </w:p>
        </w:tc>
      </w:tr>
      <w:tr w:rsidR="00EA0DE9" w:rsidRPr="009C54AE" w14:paraId="77DA19DB" w14:textId="77777777" w:rsidTr="00AC04A8">
        <w:tc>
          <w:tcPr>
            <w:tcW w:w="1962" w:type="dxa"/>
          </w:tcPr>
          <w:p w14:paraId="5D1E252D" w14:textId="77777777" w:rsidR="00EA0DE9" w:rsidRPr="00D74A64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8852881" w14:textId="77777777" w:rsidR="00EA0DE9" w:rsidRPr="00D74A64" w:rsidRDefault="00EA0DE9" w:rsidP="00AC04A8">
            <w:pPr>
              <w:spacing w:after="0"/>
              <w:jc w:val="both"/>
              <w:rPr>
                <w:rFonts w:ascii="Corbel" w:hAnsi="Corbel"/>
              </w:rPr>
            </w:pPr>
            <w:r w:rsidRPr="00D74A64"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17" w:type="dxa"/>
          </w:tcPr>
          <w:p w14:paraId="576FD20D" w14:textId="77777777" w:rsidR="00EA0DE9" w:rsidRPr="001B1845" w:rsidRDefault="00EA0DE9" w:rsidP="00AC04A8">
            <w:pPr>
              <w:spacing w:after="0"/>
              <w:rPr>
                <w:rFonts w:ascii="Corbel" w:hAnsi="Corbel"/>
              </w:rPr>
            </w:pPr>
            <w:r w:rsidRPr="001B1845">
              <w:rPr>
                <w:rFonts w:ascii="Corbel" w:hAnsi="Corbel"/>
              </w:rPr>
              <w:t>Ćwiczenia</w:t>
            </w:r>
          </w:p>
        </w:tc>
      </w:tr>
      <w:tr w:rsidR="00EA0DE9" w:rsidRPr="009C54AE" w14:paraId="52A68247" w14:textId="77777777" w:rsidTr="00AC04A8">
        <w:tc>
          <w:tcPr>
            <w:tcW w:w="1962" w:type="dxa"/>
          </w:tcPr>
          <w:p w14:paraId="051EDE4C" w14:textId="77777777" w:rsidR="00EA0DE9" w:rsidRPr="00D74A64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C42C747" w14:textId="77777777" w:rsidR="00EA0DE9" w:rsidRPr="00D74A64" w:rsidRDefault="00EA0DE9" w:rsidP="00AC04A8">
            <w:pPr>
              <w:spacing w:after="0"/>
              <w:jc w:val="both"/>
              <w:rPr>
                <w:rFonts w:ascii="Corbel" w:hAnsi="Corbel"/>
              </w:rPr>
            </w:pPr>
            <w:r w:rsidRPr="00D74A64">
              <w:rPr>
                <w:rFonts w:ascii="Corbel" w:hAnsi="Corbel"/>
              </w:rPr>
              <w:t>Obserwacja w trakcie praktyki, opinia opiekuna praktykanta w szkole</w:t>
            </w:r>
          </w:p>
        </w:tc>
        <w:tc>
          <w:tcPr>
            <w:tcW w:w="2117" w:type="dxa"/>
          </w:tcPr>
          <w:p w14:paraId="78E3B513" w14:textId="77777777" w:rsidR="00EA0DE9" w:rsidRPr="001B1845" w:rsidRDefault="00EA0DE9" w:rsidP="00AC04A8">
            <w:pPr>
              <w:spacing w:after="0"/>
              <w:rPr>
                <w:rFonts w:ascii="Corbel" w:hAnsi="Corbel"/>
              </w:rPr>
            </w:pPr>
            <w:r w:rsidRPr="001B1845">
              <w:rPr>
                <w:rFonts w:ascii="Corbel" w:hAnsi="Corbel"/>
              </w:rPr>
              <w:t>Ćwiczenia</w:t>
            </w:r>
          </w:p>
        </w:tc>
      </w:tr>
      <w:tr w:rsidR="00EA0DE9" w:rsidRPr="009C54AE" w14:paraId="42B9C49A" w14:textId="77777777" w:rsidTr="00AC04A8">
        <w:tc>
          <w:tcPr>
            <w:tcW w:w="1962" w:type="dxa"/>
          </w:tcPr>
          <w:p w14:paraId="58E0B8AE" w14:textId="77777777" w:rsidR="00EA0DE9" w:rsidRPr="00D74A64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019D1B7" w14:textId="77777777" w:rsidR="00EA0DE9" w:rsidRPr="00D74A64" w:rsidRDefault="00EA0DE9" w:rsidP="00AC04A8">
            <w:pPr>
              <w:spacing w:after="0"/>
              <w:jc w:val="both"/>
              <w:rPr>
                <w:rFonts w:ascii="Corbel" w:hAnsi="Corbel"/>
              </w:rPr>
            </w:pPr>
            <w:r w:rsidRPr="00D74A64"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17" w:type="dxa"/>
          </w:tcPr>
          <w:p w14:paraId="398F1F8A" w14:textId="77777777" w:rsidR="00EA0DE9" w:rsidRPr="001B1845" w:rsidRDefault="00EA0DE9" w:rsidP="00AC04A8">
            <w:pPr>
              <w:spacing w:after="0"/>
              <w:rPr>
                <w:rFonts w:ascii="Corbel" w:hAnsi="Corbel"/>
              </w:rPr>
            </w:pPr>
            <w:r w:rsidRPr="001B1845">
              <w:rPr>
                <w:rFonts w:ascii="Corbel" w:hAnsi="Corbel"/>
              </w:rPr>
              <w:t>Ćwiczenia</w:t>
            </w:r>
          </w:p>
        </w:tc>
      </w:tr>
      <w:tr w:rsidR="00EA0DE9" w:rsidRPr="009C54AE" w14:paraId="5AE5B09E" w14:textId="77777777" w:rsidTr="00AC04A8">
        <w:tc>
          <w:tcPr>
            <w:tcW w:w="1962" w:type="dxa"/>
          </w:tcPr>
          <w:p w14:paraId="6BB82F1F" w14:textId="77777777" w:rsidR="00EA0DE9" w:rsidRPr="00D74A64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13F496AD" w14:textId="77777777" w:rsidR="00EA0DE9" w:rsidRPr="00D74A64" w:rsidRDefault="00EA0DE9" w:rsidP="00AC04A8">
            <w:pPr>
              <w:spacing w:after="0"/>
              <w:jc w:val="both"/>
              <w:rPr>
                <w:rFonts w:ascii="Corbel" w:hAnsi="Corbel"/>
              </w:rPr>
            </w:pPr>
            <w:r w:rsidRPr="00D74A64">
              <w:rPr>
                <w:rFonts w:ascii="Corbel" w:hAnsi="Corbel"/>
              </w:rPr>
              <w:t>Obserwacja w trakcie praktyki, opinia opiekuna praktykanta w szkole,</w:t>
            </w:r>
          </w:p>
        </w:tc>
        <w:tc>
          <w:tcPr>
            <w:tcW w:w="2117" w:type="dxa"/>
          </w:tcPr>
          <w:p w14:paraId="2945193B" w14:textId="77777777" w:rsidR="00EA0DE9" w:rsidRPr="001B1845" w:rsidRDefault="00EA0DE9" w:rsidP="00AC04A8">
            <w:pPr>
              <w:spacing w:after="0"/>
              <w:rPr>
                <w:rFonts w:ascii="Corbel" w:hAnsi="Corbel"/>
              </w:rPr>
            </w:pPr>
            <w:r w:rsidRPr="001B1845">
              <w:rPr>
                <w:rFonts w:ascii="Corbel" w:hAnsi="Corbel"/>
              </w:rPr>
              <w:t>Ćwiczenia</w:t>
            </w:r>
          </w:p>
        </w:tc>
      </w:tr>
    </w:tbl>
    <w:p w14:paraId="38B5827A" w14:textId="77777777" w:rsidR="00EA0DE9" w:rsidRDefault="00EA0DE9" w:rsidP="00EA0D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65B5D6F" w14:textId="77777777" w:rsidR="00EA0DE9" w:rsidRDefault="00EA0DE9" w:rsidP="00EA0D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1C405F" w14:textId="77777777" w:rsidR="00EA0DE9" w:rsidRPr="009C54AE" w:rsidRDefault="00EA0DE9" w:rsidP="00EA0D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8DE3635" w14:textId="77777777" w:rsidR="00EA0DE9" w:rsidRPr="009C54AE" w:rsidRDefault="00EA0DE9" w:rsidP="00EA0D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0DE9" w:rsidRPr="009C54AE" w14:paraId="69EAB71E" w14:textId="77777777" w:rsidTr="00AC04A8">
        <w:tc>
          <w:tcPr>
            <w:tcW w:w="9670" w:type="dxa"/>
          </w:tcPr>
          <w:p w14:paraId="0FD263DA" w14:textId="77777777" w:rsidR="00EA0DE9" w:rsidRPr="009246F2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uzyskana 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opiekuna w placówce</w:t>
            </w:r>
            <w:r w:rsidRPr="009246F2">
              <w:rPr>
                <w:rFonts w:ascii="Corbel" w:hAnsi="Corbel"/>
                <w:b w:val="0"/>
                <w:smallCaps w:val="0"/>
                <w:szCs w:val="24"/>
              </w:rPr>
              <w:t>. Kryteria oceny obejmują:</w:t>
            </w:r>
          </w:p>
          <w:p w14:paraId="154D5872" w14:textId="77777777" w:rsidR="00EA0DE9" w:rsidRPr="009246F2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stosunek studenta do obowiązków praktykanta, współpracę z opiekunem w placówce, kreatywność w trakcie realizacji zadań, merytoryczne przygotowanie do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dydaktyczno-</w:t>
            </w:r>
            <w:r w:rsidRPr="009246F2">
              <w:rPr>
                <w:rFonts w:ascii="Corbel" w:hAnsi="Corbel"/>
                <w:b w:val="0"/>
                <w:smallCaps w:val="0"/>
                <w:szCs w:val="24"/>
              </w:rPr>
              <w:t>wychowawczej, kompetencje metodyczne, umiejętność współpracy z podopiecznymi, umiejętność współpracy z pracownikami placówki;</w:t>
            </w:r>
          </w:p>
          <w:p w14:paraId="5346D45F" w14:textId="77777777" w:rsidR="00EA0DE9" w:rsidRPr="0074274C" w:rsidRDefault="00EA0DE9" w:rsidP="00AC04A8">
            <w:pPr>
              <w:spacing w:after="0" w:line="240" w:lineRule="auto"/>
              <w:rPr>
                <w:rFonts w:ascii="Corbel" w:hAnsi="Corbel"/>
              </w:rPr>
            </w:pPr>
            <w:r w:rsidRPr="0074274C">
              <w:rPr>
                <w:rFonts w:ascii="Corbel" w:hAnsi="Corbel"/>
              </w:rPr>
              <w:t xml:space="preserve">ocena 5.0 – </w:t>
            </w:r>
            <w:r w:rsidRPr="009246F2">
              <w:rPr>
                <w:rFonts w:ascii="Corbel" w:hAnsi="Corbel"/>
              </w:rPr>
              <w:t xml:space="preserve">student </w:t>
            </w:r>
            <w:r w:rsidRPr="0074274C">
              <w:rPr>
                <w:rFonts w:ascii="Corbel" w:hAnsi="Corbel"/>
              </w:rPr>
              <w:t xml:space="preserve">wykazuje </w:t>
            </w:r>
            <w:r w:rsidRPr="009246F2">
              <w:rPr>
                <w:rFonts w:ascii="Corbel" w:hAnsi="Corbel"/>
              </w:rPr>
              <w:t>znakomite przygotowanie do w/w aspektów</w:t>
            </w:r>
          </w:p>
          <w:p w14:paraId="5F4E1AE0" w14:textId="77777777" w:rsidR="00EA0DE9" w:rsidRPr="0074274C" w:rsidRDefault="00EA0DE9" w:rsidP="00AC04A8">
            <w:pPr>
              <w:spacing w:after="0" w:line="240" w:lineRule="auto"/>
              <w:rPr>
                <w:rFonts w:ascii="Corbel" w:hAnsi="Corbel"/>
              </w:rPr>
            </w:pPr>
            <w:r w:rsidRPr="0074274C">
              <w:rPr>
                <w:rFonts w:ascii="Corbel" w:hAnsi="Corbel"/>
              </w:rPr>
              <w:t xml:space="preserve">ocena 4.5 – </w:t>
            </w:r>
            <w:r w:rsidRPr="009246F2">
              <w:rPr>
                <w:rFonts w:ascii="Corbel" w:hAnsi="Corbel"/>
              </w:rPr>
              <w:t xml:space="preserve">student </w:t>
            </w:r>
            <w:r w:rsidRPr="0074274C">
              <w:rPr>
                <w:rFonts w:ascii="Corbel" w:hAnsi="Corbel"/>
              </w:rPr>
              <w:t xml:space="preserve">wykazuje </w:t>
            </w:r>
            <w:r w:rsidRPr="009246F2">
              <w:rPr>
                <w:rFonts w:ascii="Corbel" w:hAnsi="Corbel"/>
              </w:rPr>
              <w:t>bardzo dobre przygotowanie do w/w aspektów</w:t>
            </w:r>
          </w:p>
          <w:p w14:paraId="5269DF76" w14:textId="77777777" w:rsidR="00EA0DE9" w:rsidRPr="0074274C" w:rsidRDefault="00EA0DE9" w:rsidP="00AC04A8">
            <w:pPr>
              <w:spacing w:after="0" w:line="240" w:lineRule="auto"/>
              <w:rPr>
                <w:rFonts w:ascii="Corbel" w:hAnsi="Corbel"/>
              </w:rPr>
            </w:pPr>
            <w:r w:rsidRPr="0074274C">
              <w:rPr>
                <w:rFonts w:ascii="Corbel" w:hAnsi="Corbel"/>
              </w:rPr>
              <w:t xml:space="preserve">ocena 4.0 – </w:t>
            </w:r>
            <w:r w:rsidRPr="009246F2">
              <w:rPr>
                <w:rFonts w:ascii="Corbel" w:hAnsi="Corbel"/>
              </w:rPr>
              <w:t xml:space="preserve">student </w:t>
            </w:r>
            <w:r w:rsidRPr="0074274C">
              <w:rPr>
                <w:rFonts w:ascii="Corbel" w:hAnsi="Corbel"/>
              </w:rPr>
              <w:t xml:space="preserve">wykazuje </w:t>
            </w:r>
            <w:r w:rsidRPr="009246F2">
              <w:rPr>
                <w:rFonts w:ascii="Corbel" w:hAnsi="Corbel"/>
              </w:rPr>
              <w:t>dobre przygotowanie do w/w aspektów (z pewnymi niedociągnięciami)</w:t>
            </w:r>
          </w:p>
          <w:p w14:paraId="42AE94C6" w14:textId="77777777" w:rsidR="00EA0DE9" w:rsidRPr="0074274C" w:rsidRDefault="00EA0DE9" w:rsidP="00AC04A8">
            <w:pPr>
              <w:spacing w:after="0" w:line="240" w:lineRule="auto"/>
              <w:rPr>
                <w:rFonts w:ascii="Corbel" w:hAnsi="Corbel"/>
              </w:rPr>
            </w:pPr>
            <w:r w:rsidRPr="0074274C">
              <w:rPr>
                <w:rFonts w:ascii="Corbel" w:hAnsi="Corbel"/>
              </w:rPr>
              <w:t xml:space="preserve">ocena 3.5 – </w:t>
            </w:r>
            <w:r w:rsidRPr="009246F2">
              <w:rPr>
                <w:rFonts w:ascii="Corbel" w:hAnsi="Corbel"/>
              </w:rPr>
              <w:t xml:space="preserve">student </w:t>
            </w:r>
            <w:r w:rsidRPr="0074274C">
              <w:rPr>
                <w:rFonts w:ascii="Corbel" w:hAnsi="Corbel"/>
              </w:rPr>
              <w:t xml:space="preserve">wykazuje </w:t>
            </w:r>
            <w:r w:rsidRPr="009246F2">
              <w:rPr>
                <w:rFonts w:ascii="Corbel" w:hAnsi="Corbel"/>
              </w:rPr>
              <w:t>zadowalające przygotowanie do w/w aspektów (z niewielką liczbą błędów)</w:t>
            </w:r>
          </w:p>
          <w:p w14:paraId="3E8E40C7" w14:textId="77777777" w:rsidR="00EA0DE9" w:rsidRPr="0074274C" w:rsidRDefault="00EA0DE9" w:rsidP="00AC04A8">
            <w:pPr>
              <w:spacing w:after="0" w:line="240" w:lineRule="auto"/>
              <w:rPr>
                <w:rFonts w:ascii="Corbel" w:hAnsi="Corbel"/>
              </w:rPr>
            </w:pPr>
            <w:r w:rsidRPr="0074274C">
              <w:rPr>
                <w:rFonts w:ascii="Corbel" w:hAnsi="Corbel"/>
              </w:rPr>
              <w:t xml:space="preserve">ocena 3.0 – </w:t>
            </w:r>
            <w:r w:rsidRPr="009246F2">
              <w:rPr>
                <w:rFonts w:ascii="Corbel" w:hAnsi="Corbel"/>
              </w:rPr>
              <w:t xml:space="preserve">student </w:t>
            </w:r>
            <w:r w:rsidRPr="0074274C">
              <w:rPr>
                <w:rFonts w:ascii="Corbel" w:hAnsi="Corbel"/>
              </w:rPr>
              <w:t xml:space="preserve">wykazuje </w:t>
            </w:r>
            <w:r w:rsidRPr="009246F2">
              <w:rPr>
                <w:rFonts w:ascii="Corbel" w:hAnsi="Corbel"/>
              </w:rPr>
              <w:t>zadowalające przygotowanie do w/w aspektów (z licznymi błędami)</w:t>
            </w:r>
          </w:p>
          <w:p w14:paraId="7257EBC1" w14:textId="77777777" w:rsidR="00EA0DE9" w:rsidRPr="009246F2" w:rsidRDefault="00EA0DE9" w:rsidP="00AC04A8">
            <w:pPr>
              <w:spacing w:after="0" w:line="240" w:lineRule="auto"/>
              <w:rPr>
                <w:rFonts w:ascii="Times New Roman" w:hAnsi="Times New Roman"/>
                <w:b/>
                <w:smallCaps/>
              </w:rPr>
            </w:pPr>
            <w:r w:rsidRPr="0074274C">
              <w:rPr>
                <w:rFonts w:ascii="Corbel" w:hAnsi="Corbel"/>
              </w:rPr>
              <w:t>ocena 2.0 –</w:t>
            </w:r>
            <w:r w:rsidRPr="009246F2">
              <w:rPr>
                <w:rFonts w:ascii="Corbel" w:hAnsi="Corbel"/>
              </w:rPr>
              <w:t xml:space="preserve"> student nie </w:t>
            </w:r>
            <w:r w:rsidRPr="0074274C">
              <w:rPr>
                <w:rFonts w:ascii="Corbel" w:hAnsi="Corbel"/>
              </w:rPr>
              <w:t xml:space="preserve">wykazuje </w:t>
            </w:r>
            <w:r w:rsidRPr="009246F2">
              <w:rPr>
                <w:rFonts w:ascii="Corbel" w:hAnsi="Corbel"/>
              </w:rPr>
              <w:t xml:space="preserve">przygotowania do w/w aspektów </w:t>
            </w:r>
          </w:p>
          <w:p w14:paraId="31FC46AC" w14:textId="77777777" w:rsidR="00EA0DE9" w:rsidRPr="009246F2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2FFC31" w14:textId="77777777" w:rsidR="00EA0DE9" w:rsidRPr="00511C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Pozytywna ocena dokumentacji praktyki uzyskana u opiekuna z ramienia Uczelni (na podst. </w:t>
            </w:r>
            <w:r w:rsidRPr="009246F2">
              <w:rPr>
                <w:rFonts w:ascii="Corbel" w:hAnsi="Corbel"/>
                <w:b w:val="0"/>
                <w:i/>
                <w:smallCaps w:val="0"/>
                <w:szCs w:val="24"/>
              </w:rPr>
              <w:t>Szczegółowego Programu Praktyk</w:t>
            </w:r>
            <w:r w:rsidRPr="009246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6C7FF980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938A28" w14:textId="77777777" w:rsidR="00EA0DE9" w:rsidRPr="009C54AE" w:rsidRDefault="00EA0DE9" w:rsidP="00EA0DE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27CE50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EA0DE9" w:rsidRPr="009C54AE" w14:paraId="2694203B" w14:textId="77777777" w:rsidTr="00AC04A8">
        <w:tc>
          <w:tcPr>
            <w:tcW w:w="4908" w:type="dxa"/>
            <w:vAlign w:val="center"/>
          </w:tcPr>
          <w:p w14:paraId="3122AC3A" w14:textId="77777777" w:rsidR="00EA0DE9" w:rsidRPr="009C54AE" w:rsidRDefault="00EA0DE9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12" w:type="dxa"/>
            <w:vAlign w:val="center"/>
          </w:tcPr>
          <w:p w14:paraId="1A360CC2" w14:textId="77777777" w:rsidR="00EA0DE9" w:rsidRPr="009C54AE" w:rsidRDefault="00EA0DE9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EA0DE9" w:rsidRPr="009C54AE" w14:paraId="71D950B3" w14:textId="77777777" w:rsidTr="00AC04A8">
        <w:tc>
          <w:tcPr>
            <w:tcW w:w="4908" w:type="dxa"/>
          </w:tcPr>
          <w:p w14:paraId="1BA5424A" w14:textId="77777777" w:rsidR="00EA0DE9" w:rsidRDefault="00EA0DE9" w:rsidP="00AC04A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 xml:space="preserve">Godziny </w:t>
            </w:r>
            <w:r w:rsidRPr="0245AF49">
              <w:rPr>
                <w:rFonts w:cs="Calibri"/>
                <w:color w:val="000000" w:themeColor="text1"/>
              </w:rPr>
              <w:t xml:space="preserve">z harmonogramu </w:t>
            </w:r>
            <w:r w:rsidRPr="0245AF49">
              <w:rPr>
                <w:rFonts w:ascii="Corbel" w:eastAsia="Corbel" w:hAnsi="Corbel" w:cs="Corbel"/>
                <w:color w:val="000000" w:themeColor="text1"/>
              </w:rPr>
              <w:t>studiów</w:t>
            </w:r>
          </w:p>
        </w:tc>
        <w:tc>
          <w:tcPr>
            <w:tcW w:w="4612" w:type="dxa"/>
          </w:tcPr>
          <w:p w14:paraId="2DECD5F8" w14:textId="77777777" w:rsidR="00EA0DE9" w:rsidRDefault="00EA0DE9" w:rsidP="00AC04A8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>60</w:t>
            </w:r>
          </w:p>
        </w:tc>
      </w:tr>
      <w:tr w:rsidR="00EA0DE9" w:rsidRPr="009C54AE" w14:paraId="0A28B932" w14:textId="77777777" w:rsidTr="00AC04A8">
        <w:tc>
          <w:tcPr>
            <w:tcW w:w="4908" w:type="dxa"/>
          </w:tcPr>
          <w:p w14:paraId="38F9D96A" w14:textId="77777777" w:rsidR="00EA0DE9" w:rsidRDefault="00EA0DE9" w:rsidP="00AC04A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>Inne z udziałem nauczyciela akademickiego:</w:t>
            </w:r>
          </w:p>
          <w:p w14:paraId="6416910C" w14:textId="77777777" w:rsidR="00EA0DE9" w:rsidRDefault="00EA0DE9" w:rsidP="00AC04A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>spotkania w sprawie praktyk (omówienie programu, regulaminu, skierowanie na praktyki)</w:t>
            </w:r>
          </w:p>
        </w:tc>
        <w:tc>
          <w:tcPr>
            <w:tcW w:w="4612" w:type="dxa"/>
          </w:tcPr>
          <w:p w14:paraId="50C75585" w14:textId="77777777" w:rsidR="00EA0DE9" w:rsidRDefault="00EA0DE9" w:rsidP="00AC04A8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>6</w:t>
            </w:r>
          </w:p>
        </w:tc>
      </w:tr>
      <w:tr w:rsidR="00EA0DE9" w:rsidRPr="009C54AE" w14:paraId="47E5EB66" w14:textId="77777777" w:rsidTr="00AC04A8">
        <w:tc>
          <w:tcPr>
            <w:tcW w:w="4908" w:type="dxa"/>
          </w:tcPr>
          <w:p w14:paraId="57555987" w14:textId="77777777" w:rsidR="00EA0DE9" w:rsidRDefault="00EA0DE9" w:rsidP="00AC04A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 xml:space="preserve">Godziny </w:t>
            </w:r>
            <w:proofErr w:type="spellStart"/>
            <w:r w:rsidRPr="0245AF49">
              <w:rPr>
                <w:rFonts w:ascii="Corbel" w:eastAsia="Corbel" w:hAnsi="Corbel" w:cs="Corbel"/>
                <w:color w:val="000000" w:themeColor="text1"/>
              </w:rPr>
              <w:t>niekontaktowe</w:t>
            </w:r>
            <w:proofErr w:type="spellEnd"/>
            <w:r w:rsidRPr="0245AF49">
              <w:rPr>
                <w:rFonts w:ascii="Corbel" w:eastAsia="Corbel" w:hAnsi="Corbel" w:cs="Corbel"/>
                <w:color w:val="000000" w:themeColor="text1"/>
              </w:rPr>
              <w:t xml:space="preserve"> – praca własna studenta:</w:t>
            </w:r>
          </w:p>
          <w:p w14:paraId="005869E3" w14:textId="77777777" w:rsidR="00EA0DE9" w:rsidRDefault="00EA0DE9" w:rsidP="00AC04A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>- przygotowanie się do praktyki,</w:t>
            </w:r>
          </w:p>
          <w:p w14:paraId="5AE2D4C6" w14:textId="77777777" w:rsidR="00EA0DE9" w:rsidRDefault="00EA0DE9" w:rsidP="00AC04A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>- opracowanie dokumentacji</w:t>
            </w:r>
          </w:p>
        </w:tc>
        <w:tc>
          <w:tcPr>
            <w:tcW w:w="4612" w:type="dxa"/>
          </w:tcPr>
          <w:p w14:paraId="4B098952" w14:textId="77777777" w:rsidR="00EA0DE9" w:rsidRDefault="00EA0DE9" w:rsidP="00AC04A8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0245AF49">
              <w:rPr>
                <w:rFonts w:ascii="Corbel" w:eastAsia="Corbel" w:hAnsi="Corbel" w:cs="Corbel"/>
                <w:color w:val="000000" w:themeColor="text1"/>
              </w:rPr>
              <w:t>54</w:t>
            </w:r>
          </w:p>
        </w:tc>
      </w:tr>
      <w:tr w:rsidR="00EA0DE9" w14:paraId="1E232640" w14:textId="77777777" w:rsidTr="00AC04A8">
        <w:trPr>
          <w:trHeight w:val="300"/>
        </w:trPr>
        <w:tc>
          <w:tcPr>
            <w:tcW w:w="4908" w:type="dxa"/>
          </w:tcPr>
          <w:p w14:paraId="5A849560" w14:textId="77777777" w:rsidR="00EA0DE9" w:rsidRDefault="00EA0DE9" w:rsidP="00AC04A8">
            <w:pPr>
              <w:spacing w:after="0"/>
            </w:pPr>
            <w:r w:rsidRPr="6C96843C">
              <w:rPr>
                <w:rFonts w:ascii="Corbel" w:eastAsia="Corbel" w:hAnsi="Corbel" w:cs="Corbel"/>
              </w:rPr>
              <w:t>SUMA GODZIN</w:t>
            </w:r>
          </w:p>
        </w:tc>
        <w:tc>
          <w:tcPr>
            <w:tcW w:w="4612" w:type="dxa"/>
          </w:tcPr>
          <w:p w14:paraId="2B635E3D" w14:textId="77777777" w:rsidR="00EA0DE9" w:rsidRDefault="00EA0DE9" w:rsidP="00AC04A8">
            <w:pPr>
              <w:spacing w:after="0"/>
              <w:jc w:val="center"/>
            </w:pPr>
            <w:r w:rsidRPr="6C96843C">
              <w:rPr>
                <w:rFonts w:ascii="Corbel" w:eastAsia="Corbel" w:hAnsi="Corbel" w:cs="Corbel"/>
              </w:rPr>
              <w:t>120</w:t>
            </w:r>
          </w:p>
        </w:tc>
      </w:tr>
      <w:tr w:rsidR="00EA0DE9" w14:paraId="6FEE55AE" w14:textId="77777777" w:rsidTr="00AC04A8">
        <w:trPr>
          <w:trHeight w:val="300"/>
        </w:trPr>
        <w:tc>
          <w:tcPr>
            <w:tcW w:w="4908" w:type="dxa"/>
          </w:tcPr>
          <w:p w14:paraId="457F21CB" w14:textId="77777777" w:rsidR="00EA0DE9" w:rsidRDefault="00EA0DE9" w:rsidP="00AC04A8">
            <w:pPr>
              <w:spacing w:after="0"/>
            </w:pPr>
            <w:r w:rsidRPr="6C96843C">
              <w:rPr>
                <w:rFonts w:ascii="Corbel" w:eastAsia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12" w:type="dxa"/>
          </w:tcPr>
          <w:p w14:paraId="39403998" w14:textId="77777777" w:rsidR="00EA0DE9" w:rsidRDefault="00EA0DE9" w:rsidP="00AC04A8">
            <w:pPr>
              <w:spacing w:after="0"/>
              <w:jc w:val="center"/>
              <w:rPr>
                <w:rFonts w:ascii="Corbel" w:eastAsia="Corbel" w:hAnsi="Corbel" w:cs="Corbel"/>
              </w:rPr>
            </w:pPr>
            <w:r w:rsidRPr="6C96843C">
              <w:rPr>
                <w:rFonts w:ascii="Corbel" w:eastAsia="Corbel" w:hAnsi="Corbel" w:cs="Corbel"/>
              </w:rPr>
              <w:t>4</w:t>
            </w:r>
          </w:p>
        </w:tc>
      </w:tr>
    </w:tbl>
    <w:p w14:paraId="2559EFC5" w14:textId="77777777" w:rsidR="00EA0DE9" w:rsidRPr="009C54AE" w:rsidRDefault="00EA0DE9" w:rsidP="00EA0DE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</w:t>
      </w:r>
      <w:r>
        <w:rPr>
          <w:rFonts w:ascii="Corbel" w:hAnsi="Corbel"/>
          <w:b w:val="0"/>
          <w:i/>
          <w:smallCaps w:val="0"/>
          <w:szCs w:val="24"/>
        </w:rPr>
        <w:t>55</w:t>
      </w:r>
      <w:r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06502047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2F0C0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50ACEFD" w14:textId="77777777" w:rsidR="00EA0DE9" w:rsidRPr="009C54AE" w:rsidRDefault="00EA0DE9" w:rsidP="00EA0DE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0DE9" w:rsidRPr="009C54AE" w14:paraId="54A3BFED" w14:textId="77777777" w:rsidTr="00AC04A8">
        <w:trPr>
          <w:trHeight w:val="397"/>
        </w:trPr>
        <w:tc>
          <w:tcPr>
            <w:tcW w:w="3544" w:type="dxa"/>
          </w:tcPr>
          <w:p w14:paraId="6AB3A68F" w14:textId="77777777" w:rsidR="00EA0DE9" w:rsidRPr="009C54AE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909B650" w14:textId="77777777" w:rsidR="00EA0DE9" w:rsidRPr="009C54AE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C96843C">
              <w:rPr>
                <w:rFonts w:ascii="Corbel" w:hAnsi="Corbel"/>
                <w:b w:val="0"/>
                <w:smallCaps w:val="0"/>
                <w:color w:val="000000" w:themeColor="text1"/>
              </w:rPr>
              <w:t>60</w:t>
            </w:r>
          </w:p>
        </w:tc>
      </w:tr>
      <w:tr w:rsidR="00EA0DE9" w:rsidRPr="009C54AE" w14:paraId="2758FCC2" w14:textId="77777777" w:rsidTr="00AC04A8">
        <w:trPr>
          <w:trHeight w:val="397"/>
        </w:trPr>
        <w:tc>
          <w:tcPr>
            <w:tcW w:w="3544" w:type="dxa"/>
          </w:tcPr>
          <w:p w14:paraId="2906CF06" w14:textId="77777777" w:rsidR="00EA0DE9" w:rsidRPr="009C54AE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40F08D" w14:textId="77777777" w:rsidR="00EA0DE9" w:rsidRPr="009C54AE" w:rsidRDefault="00EA0DE9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Określone w </w:t>
            </w:r>
            <w:r w:rsidRPr="00843B9D">
              <w:rPr>
                <w:rFonts w:ascii="Corbel" w:hAnsi="Corbel"/>
                <w:b w:val="0"/>
                <w:i/>
                <w:smallCaps w:val="0"/>
                <w:szCs w:val="24"/>
              </w:rPr>
              <w:t>Szczegółowym programie praktyki</w:t>
            </w:r>
          </w:p>
        </w:tc>
      </w:tr>
    </w:tbl>
    <w:p w14:paraId="1BE56669" w14:textId="77777777" w:rsidR="00EA0DE9" w:rsidRPr="009C54AE" w:rsidRDefault="00EA0DE9" w:rsidP="00EA0D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68C02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0C85F59B" w14:textId="77777777" w:rsidR="00EA0DE9" w:rsidRPr="009C54AE" w:rsidRDefault="00EA0DE9" w:rsidP="00EA0DE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0DE9" w:rsidRPr="009C54AE" w14:paraId="0788D658" w14:textId="77777777" w:rsidTr="00AC04A8">
        <w:trPr>
          <w:trHeight w:val="397"/>
        </w:trPr>
        <w:tc>
          <w:tcPr>
            <w:tcW w:w="7513" w:type="dxa"/>
          </w:tcPr>
          <w:p w14:paraId="0A2BFCB9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8B0EA3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Knopik T.,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Oszwa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U., Domagała-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Zyśk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E., Diagnoza funkcjonalna jako standard pomocy psychologiczno-pedagogicznej – od założeń teoretycznych do praktyki diagnostyczno-terapeutycznej. Kwartalnik Pedagogiczny 2019, nr 2;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75BD5D5A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Knopik T.,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Oszwa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U., Domagała-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Zyśk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E., Diagnoza funkcjonalna rozwoju społeczno-emocjonalnego uczniów  w wieku 9-13 lat. Lublin 2017;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7CB3333D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Diagnoza przedszkolna i wspomaganie dzieci w osiąganiu gotowości do nauki w szkole. ORE;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01C19A95" w14:textId="77777777" w:rsidR="00EA0DE9" w:rsidRPr="009D7AED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orbel" w:hAnsi="Corbel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orbel" w:hAnsi="Corbel"/>
                <w:color w:val="000000"/>
                <w:shd w:val="clear" w:color="auto" w:fill="FFFFFF"/>
              </w:rPr>
              <w:t xml:space="preserve">Ciechomska M., Ciechomski M., Potrzeby psychiczne dziecka w wieku przedszkolnym i wczesnoszkolnym. [W:] Dzieci z trudnościami adaptacyjnymi w młodszym wieku, pod red. E.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  <w:shd w:val="clear" w:color="auto" w:fill="FFFFFF"/>
              </w:rPr>
              <w:t>Śmiechowskiej-Petrovskyj</w:t>
            </w:r>
            <w:proofErr w:type="spellEnd"/>
            <w:r>
              <w:rPr>
                <w:rStyle w:val="normaltextrun"/>
                <w:rFonts w:ascii="Corbel" w:hAnsi="Corbel"/>
                <w:color w:val="000000"/>
                <w:shd w:val="clear" w:color="auto" w:fill="FFFFFF"/>
              </w:rPr>
              <w:t>. Warszawa 2016;</w:t>
            </w:r>
            <w:r>
              <w:rPr>
                <w:rStyle w:val="eop"/>
                <w:rFonts w:ascii="Corbel" w:hAnsi="Corbel"/>
                <w:b/>
                <w:bCs/>
                <w:color w:val="000000"/>
                <w:shd w:val="clear" w:color="auto" w:fill="FFFFFF"/>
              </w:rPr>
              <w:t> </w:t>
            </w:r>
          </w:p>
          <w:p w14:paraId="7B53FD7F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 w:rsidRPr="3C148807">
              <w:rPr>
                <w:rStyle w:val="normaltextrun"/>
                <w:rFonts w:ascii="Corbel" w:eastAsia="Calibri" w:hAnsi="Corbel"/>
              </w:rPr>
              <w:t xml:space="preserve">Deptuła M., </w:t>
            </w:r>
            <w:proofErr w:type="spellStart"/>
            <w:r w:rsidRPr="3C148807">
              <w:rPr>
                <w:rStyle w:val="normaltextrun"/>
                <w:rFonts w:ascii="Corbel" w:eastAsia="Calibri" w:hAnsi="Corbel"/>
              </w:rPr>
              <w:t>Misiuk</w:t>
            </w:r>
            <w:proofErr w:type="spellEnd"/>
            <w:r w:rsidRPr="3C148807">
              <w:rPr>
                <w:rStyle w:val="normaltextrun"/>
                <w:rFonts w:ascii="Corbel" w:eastAsia="Calibri" w:hAnsi="Corbel"/>
              </w:rPr>
              <w:t xml:space="preserve"> A., Diagnozowanie kompetencji społecznych dzieci              w wieku przedszkolnym i młodszym szkolnym. Warszawa 2016;</w:t>
            </w:r>
            <w:r w:rsidRPr="3C148807"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6030FA42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lastRenderedPageBreak/>
              <w:t>Frydrychowicz A. i in., Skala Gotowości Szkolnej. Podręcznik. Warszawa 2006;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51FD8FF7" w14:textId="77777777" w:rsidR="00EA0DE9" w:rsidRPr="00953786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 w:rsidRPr="6237204C">
              <w:rPr>
                <w:rStyle w:val="normaltextrun"/>
                <w:rFonts w:ascii="Corbel" w:eastAsia="Calibri" w:hAnsi="Corbel"/>
              </w:rPr>
              <w:t>Koźniewska E., Matuszewski A. i in., Skala Gotowości Edukacyjnej  pięciolatków (SGE-5) Obserwacyjna metoda dla nauczycieli. ORE. Warszawa 2010;</w:t>
            </w:r>
            <w:r w:rsidRPr="6237204C"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</w:tc>
      </w:tr>
      <w:tr w:rsidR="00EA0DE9" w:rsidRPr="009C54AE" w14:paraId="22F8CC3F" w14:textId="77777777" w:rsidTr="00AC04A8">
        <w:trPr>
          <w:trHeight w:val="397"/>
        </w:trPr>
        <w:tc>
          <w:tcPr>
            <w:tcW w:w="7513" w:type="dxa"/>
          </w:tcPr>
          <w:p w14:paraId="279398C1" w14:textId="77777777" w:rsidR="00EA0DE9" w:rsidRDefault="00EA0DE9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57F316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eastAsia="Calibri" w:hAnsi="Corbel"/>
              </w:rPr>
              <w:t>Górniewicz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E., Diagnozowanie trudności w czytaniu i pisaniu. Toruń 2017;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1D157E11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Polaszek W., Diagnoza i wspomaganie w rozwoju dzieci uzdolnionych. Warszawa 2014;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5C921B4E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Gaweł E., Diagnoza trudności matematycznych w PPP. Kraków 2020;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6C2E63F6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Cieszyńska J.,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Korendo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M., Wczesna interwencja terapeutyczna. Wspomaganie rozwoju dziecka. Od noworodka do 6.roku życia. Kraków 2007;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4ABDD265" w14:textId="77777777" w:rsidR="00EA0DE9" w:rsidRPr="009D7AED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eastAsia="Calibri" w:hAnsi="Corbel"/>
              </w:rPr>
              <w:t>Matejczaj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J., Rozwój dziecka. Wiek przedszkolny (2/3-5/6 lat). Niezbędnik Dobrego Nauczyciela T.2., pod. red. A. Brzezińskiej (on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line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>);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6F3D5A9C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 w:rsidRPr="6237204C">
              <w:rPr>
                <w:rStyle w:val="normaltextrun"/>
                <w:rFonts w:ascii="Corbel" w:eastAsia="Calibri" w:hAnsi="Corbel"/>
              </w:rPr>
              <w:t>Tanajewska</w:t>
            </w:r>
            <w:proofErr w:type="spellEnd"/>
            <w:r w:rsidRPr="6237204C">
              <w:rPr>
                <w:rStyle w:val="normaltextrun"/>
                <w:rFonts w:ascii="Corbel" w:eastAsia="Calibri" w:hAnsi="Corbel"/>
              </w:rPr>
              <w:t xml:space="preserve"> A., Naprawa R., Kołodziejska D., Diagnoza rozwoju dziecka przedszkolnego przed rozpoczęciem nauki w szkole. Gdańsk 2014;</w:t>
            </w:r>
            <w:r w:rsidRPr="6237204C"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1FC9FE6C" w14:textId="77777777" w:rsidR="00EA0DE9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Jarosz E., Wysocka E., Diagnoza psychopedagogiczna, podstawowe problemy i rozwiązania. Warszawa 2006;</w:t>
            </w:r>
            <w:r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23323081" w14:textId="77777777" w:rsidR="00EA0DE9" w:rsidRPr="009D7AED" w:rsidRDefault="00EA0DE9" w:rsidP="00AC04A8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 w:rsidRPr="3C148807">
              <w:rPr>
                <w:rStyle w:val="normaltextrun"/>
                <w:rFonts w:ascii="Corbel" w:eastAsia="Calibri" w:hAnsi="Corbel"/>
              </w:rPr>
              <w:t>Skałbania</w:t>
            </w:r>
            <w:proofErr w:type="spellEnd"/>
            <w:r w:rsidRPr="3C148807">
              <w:rPr>
                <w:rStyle w:val="normaltextrun"/>
                <w:rFonts w:ascii="Corbel" w:eastAsia="Calibri" w:hAnsi="Corbel"/>
              </w:rPr>
              <w:t xml:space="preserve"> B., Diagnostyka pedagogiczna: wybrane obszary badawcze                 i rozwiązania praktyczne. Warszawa 2011.</w:t>
            </w:r>
            <w:r w:rsidRPr="3C148807">
              <w:rPr>
                <w:rStyle w:val="eop"/>
                <w:rFonts w:ascii="Corbel" w:hAnsi="Corbel"/>
                <w:b/>
                <w:bCs/>
                <w:smallCaps/>
              </w:rPr>
              <w:t> </w:t>
            </w:r>
          </w:p>
          <w:p w14:paraId="577B9257" w14:textId="77777777" w:rsidR="00EA0DE9" w:rsidRPr="00953CBF" w:rsidRDefault="00EA0DE9" w:rsidP="00AC04A8">
            <w:pPr>
              <w:pStyle w:val="Tekstpodstawowy"/>
              <w:spacing w:after="0" w:line="240" w:lineRule="auto"/>
              <w:jc w:val="both"/>
              <w:rPr>
                <w:rFonts w:ascii="Corbel" w:hAnsi="Corbel"/>
              </w:rPr>
            </w:pPr>
            <w:r w:rsidRPr="00953CBF">
              <w:rPr>
                <w:rFonts w:ascii="Corbel" w:hAnsi="Corbel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</w:rPr>
              <w:t>Nauczyciel – rodzic. Skuteczne porozumiewanie się</w:t>
            </w:r>
            <w:r w:rsidRPr="00953CBF">
              <w:rPr>
                <w:rFonts w:ascii="Corbel" w:hAnsi="Corbel"/>
              </w:rPr>
              <w:t xml:space="preserve">, Gdańsk 2004. </w:t>
            </w:r>
          </w:p>
          <w:p w14:paraId="3AA9E667" w14:textId="77777777" w:rsidR="00EA0DE9" w:rsidRPr="00953CBF" w:rsidRDefault="00EA0DE9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14:paraId="3DC043A9" w14:textId="77777777" w:rsidR="00EA0DE9" w:rsidRPr="009C54AE" w:rsidRDefault="00EA0DE9" w:rsidP="00EA0D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07BC5" w14:textId="77777777" w:rsidR="00EA0DE9" w:rsidRPr="009C54AE" w:rsidRDefault="00EA0DE9" w:rsidP="00EA0D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A6A468" w14:textId="4E6ED30B" w:rsidR="00EA0DE9" w:rsidRPr="00EA0DE9" w:rsidRDefault="00EA0DE9" w:rsidP="00EA0D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EA0DE9" w:rsidRPr="00EA0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194DC" w14:textId="77777777" w:rsidR="00EA0DE9" w:rsidRDefault="00EA0DE9" w:rsidP="00EA0DE9">
      <w:pPr>
        <w:spacing w:after="0" w:line="240" w:lineRule="auto"/>
      </w:pPr>
      <w:r>
        <w:separator/>
      </w:r>
    </w:p>
  </w:endnote>
  <w:endnote w:type="continuationSeparator" w:id="0">
    <w:p w14:paraId="6B223421" w14:textId="77777777" w:rsidR="00EA0DE9" w:rsidRDefault="00EA0DE9" w:rsidP="00EA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07479" w14:textId="77777777" w:rsidR="00EA0DE9" w:rsidRDefault="00EA0DE9" w:rsidP="00EA0DE9">
      <w:pPr>
        <w:spacing w:after="0" w:line="240" w:lineRule="auto"/>
      </w:pPr>
      <w:r>
        <w:separator/>
      </w:r>
    </w:p>
  </w:footnote>
  <w:footnote w:type="continuationSeparator" w:id="0">
    <w:p w14:paraId="6CEA259B" w14:textId="77777777" w:rsidR="00EA0DE9" w:rsidRDefault="00EA0DE9" w:rsidP="00EA0DE9">
      <w:pPr>
        <w:spacing w:after="0" w:line="240" w:lineRule="auto"/>
      </w:pPr>
      <w:r>
        <w:continuationSeparator/>
      </w:r>
    </w:p>
  </w:footnote>
  <w:footnote w:id="1">
    <w:p w14:paraId="36FBEE57" w14:textId="77777777" w:rsidR="00EA0DE9" w:rsidRDefault="00EA0DE9" w:rsidP="00EA0D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3845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172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E9"/>
    <w:rsid w:val="00000BFA"/>
    <w:rsid w:val="000C4848"/>
    <w:rsid w:val="004C733C"/>
    <w:rsid w:val="00EA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1F172"/>
  <w15:chartTrackingRefBased/>
  <w15:docId w15:val="{0DE4B4C7-483C-4A17-839C-6E326DF1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DE9"/>
  </w:style>
  <w:style w:type="paragraph" w:styleId="Nagwek1">
    <w:name w:val="heading 1"/>
    <w:basedOn w:val="Normalny"/>
    <w:next w:val="Normalny"/>
    <w:link w:val="Nagwek1Znak"/>
    <w:uiPriority w:val="9"/>
    <w:qFormat/>
    <w:rsid w:val="00EA0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0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0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0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0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D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D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D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D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D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D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0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0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0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0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0D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0D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0D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0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0D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0DE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0DE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0DE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A0DE9"/>
    <w:rPr>
      <w:vertAlign w:val="superscript"/>
    </w:rPr>
  </w:style>
  <w:style w:type="paragraph" w:customStyle="1" w:styleId="Punktygwne">
    <w:name w:val="Punkty główne"/>
    <w:basedOn w:val="Normalny"/>
    <w:qFormat/>
    <w:rsid w:val="00EA0DE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EA0DE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EA0DE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EA0DE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EA0DE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EA0DE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EA0DE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A0D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0DE9"/>
  </w:style>
  <w:style w:type="character" w:customStyle="1" w:styleId="normaltextrun">
    <w:name w:val="normaltextrun"/>
    <w:basedOn w:val="Domylnaczcionkaakapitu"/>
    <w:rsid w:val="00EA0DE9"/>
  </w:style>
  <w:style w:type="paragraph" w:customStyle="1" w:styleId="paragraph">
    <w:name w:val="paragraph"/>
    <w:basedOn w:val="Normalny"/>
    <w:rsid w:val="00EA0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u w:color="000000"/>
      <w:lang w:eastAsia="en-GB"/>
      <w14:ligatures w14:val="none"/>
    </w:rPr>
  </w:style>
  <w:style w:type="character" w:customStyle="1" w:styleId="eop">
    <w:name w:val="eop"/>
    <w:basedOn w:val="Domylnaczcionkaakapitu"/>
    <w:rsid w:val="00EA0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1453</Words>
  <Characters>8723</Characters>
  <Application>Microsoft Office Word</Application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2025-12-18T09:24:00Z</dcterms:created>
  <dcterms:modified xsi:type="dcterms:W3CDTF">2025-12-18T12:09:00Z</dcterms:modified>
</cp:coreProperties>
</file>